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  <w:bookmarkStart w:id="0" w:name="_GoBack"/>
      <w:bookmarkEnd w:id="0"/>
    </w:p>
    <w:p>
      <w:pPr>
        <w:spacing w:line="700" w:lineRule="exact"/>
        <w:jc w:val="center"/>
        <w:rPr>
          <w:rFonts w:hint="eastAsia" w:ascii="方正小标宋简体" w:hAnsi="黑体" w:eastAsia="方正小标宋简体" w:cs="宋体"/>
          <w:color w:val="000000"/>
          <w:kern w:val="0"/>
          <w:sz w:val="36"/>
          <w:szCs w:val="36"/>
        </w:rPr>
      </w:pPr>
      <w:r>
        <w:rPr>
          <w:rFonts w:hint="eastAsia" w:ascii="方正小标宋简体" w:hAnsi="黑体" w:eastAsia="方正小标宋简体" w:cs="宋体"/>
          <w:color w:val="000000"/>
          <w:kern w:val="0"/>
          <w:sz w:val="36"/>
          <w:szCs w:val="36"/>
        </w:rPr>
        <w:t>西安市学校卫生监督量化评分综合评价工作开展情况统计表</w:t>
      </w:r>
    </w:p>
    <w:p>
      <w:pPr>
        <w:ind w:firstLine="700" w:firstLineChars="250"/>
        <w:jc w:val="left"/>
        <w:rPr>
          <w:rFonts w:hint="eastAsia"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 w:cs="宋体"/>
          <w:color w:val="000000"/>
          <w:kern w:val="0"/>
          <w:sz w:val="28"/>
          <w:szCs w:val="28"/>
        </w:rPr>
        <w:t>区县：</w:t>
      </w:r>
    </w:p>
    <w:tbl>
      <w:tblPr>
        <w:tblStyle w:val="5"/>
        <w:tblW w:w="141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"/>
        <w:gridCol w:w="1013"/>
        <w:gridCol w:w="1012"/>
        <w:gridCol w:w="1012"/>
        <w:gridCol w:w="1012"/>
        <w:gridCol w:w="1012"/>
        <w:gridCol w:w="1012"/>
        <w:gridCol w:w="1012"/>
        <w:gridCol w:w="1015"/>
        <w:gridCol w:w="1012"/>
        <w:gridCol w:w="1012"/>
        <w:gridCol w:w="1015"/>
        <w:gridCol w:w="1012"/>
        <w:gridCol w:w="1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101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学校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类别</w:t>
            </w:r>
          </w:p>
        </w:tc>
        <w:tc>
          <w:tcPr>
            <w:tcW w:w="101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辖区内学校数</w:t>
            </w:r>
          </w:p>
        </w:tc>
        <w:tc>
          <w:tcPr>
            <w:tcW w:w="1012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开展量化评分综合评价学校数</w:t>
            </w:r>
          </w:p>
        </w:tc>
        <w:tc>
          <w:tcPr>
            <w:tcW w:w="303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综合评价情况（学校数）</w:t>
            </w:r>
          </w:p>
        </w:tc>
        <w:tc>
          <w:tcPr>
            <w:tcW w:w="303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卫生监督检查评分（经标化）情况（学校数）</w:t>
            </w:r>
          </w:p>
        </w:tc>
        <w:tc>
          <w:tcPr>
            <w:tcW w:w="303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卫生监测评分（经标化）情况（学校数）</w:t>
            </w:r>
          </w:p>
        </w:tc>
        <w:tc>
          <w:tcPr>
            <w:tcW w:w="1012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直接认定为“卫生待改进学校”数</w:t>
            </w:r>
          </w:p>
        </w:tc>
        <w:tc>
          <w:tcPr>
            <w:tcW w:w="1012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101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1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1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得分85%以上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得分60-85%（不含85%）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得分60%以下（不含60%）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得分85%以上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得分60-85%（不含85%）</w:t>
            </w:r>
          </w:p>
        </w:tc>
        <w:tc>
          <w:tcPr>
            <w:tcW w:w="101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得分60%以下（不含60%）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得分85%以上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得分60-85%（不含85%）</w:t>
            </w:r>
          </w:p>
        </w:tc>
        <w:tc>
          <w:tcPr>
            <w:tcW w:w="101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得分60%以下（不含60%）</w:t>
            </w:r>
          </w:p>
        </w:tc>
        <w:tc>
          <w:tcPr>
            <w:tcW w:w="101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1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101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中学</w:t>
            </w: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1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1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</w:trPr>
        <w:tc>
          <w:tcPr>
            <w:tcW w:w="101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小学</w:t>
            </w: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1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1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</w:trPr>
        <w:tc>
          <w:tcPr>
            <w:tcW w:w="101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合计</w:t>
            </w: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1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1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</w:tbl>
    <w:p>
      <w:pPr>
        <w:ind w:firstLine="240" w:firstLineChars="100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填表人：                        审核：                       日期：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5D080A"/>
    <w:rsid w:val="055D08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2017-06-05T06:27:00Z</dcterms:created>
  <dc:creator>Administrator</dc:creator>
  <cp:lastModifiedBy>Administrator</cp:lastModifiedBy>
  <dcterms:modified xsi:type="dcterms:W3CDTF">2017-06-05T06:27:54Z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