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74D9" w:rsidRDefault="007A74D9" w:rsidP="005B5E34">
      <w:pPr>
        <w:spacing w:line="578" w:lineRule="exact"/>
        <w:jc w:val="center"/>
        <w:rPr>
          <w:rFonts w:ascii="Times New Roman" w:eastAsia="方正小标宋简体" w:hAnsi="Times New Roman" w:cs="Times New Roman"/>
          <w:color w:val="000000" w:themeColor="text1"/>
          <w:sz w:val="44"/>
          <w:szCs w:val="32"/>
        </w:rPr>
      </w:pPr>
    </w:p>
    <w:p w:rsidR="007A74D9" w:rsidRDefault="007A74D9" w:rsidP="005B5E34">
      <w:pPr>
        <w:spacing w:line="578" w:lineRule="exact"/>
        <w:jc w:val="center"/>
        <w:rPr>
          <w:rFonts w:ascii="Times New Roman" w:eastAsia="方正小标宋简体" w:hAnsi="Times New Roman" w:cs="Times New Roman"/>
          <w:color w:val="000000" w:themeColor="text1"/>
          <w:sz w:val="44"/>
          <w:szCs w:val="32"/>
        </w:rPr>
      </w:pPr>
    </w:p>
    <w:p w:rsidR="00830077" w:rsidRPr="0068488F" w:rsidRDefault="00830077" w:rsidP="005B5E34">
      <w:pPr>
        <w:spacing w:line="578" w:lineRule="exact"/>
        <w:jc w:val="center"/>
        <w:rPr>
          <w:rFonts w:ascii="Times New Roman" w:eastAsia="方正小标宋简体" w:hAnsi="Times New Roman" w:cs="Times New Roman"/>
          <w:color w:val="000000" w:themeColor="text1"/>
          <w:sz w:val="44"/>
          <w:szCs w:val="32"/>
        </w:rPr>
      </w:pPr>
      <w:r w:rsidRPr="0068488F">
        <w:rPr>
          <w:rFonts w:ascii="Times New Roman" w:eastAsia="方正小标宋简体" w:hAnsi="Times New Roman" w:cs="Times New Roman"/>
          <w:color w:val="000000" w:themeColor="text1"/>
          <w:sz w:val="44"/>
          <w:szCs w:val="32"/>
        </w:rPr>
        <w:t>西安市</w:t>
      </w:r>
      <w:r w:rsidR="008A156E">
        <w:rPr>
          <w:rFonts w:ascii="Times New Roman" w:eastAsia="方正小标宋简体" w:hAnsi="Times New Roman" w:cs="Times New Roman" w:hint="eastAsia"/>
          <w:color w:val="000000" w:themeColor="text1"/>
          <w:sz w:val="44"/>
          <w:szCs w:val="32"/>
        </w:rPr>
        <w:t>卫生健康</w:t>
      </w:r>
      <w:r w:rsidRPr="0068488F">
        <w:rPr>
          <w:rFonts w:ascii="Times New Roman" w:eastAsia="方正小标宋简体" w:hAnsi="Times New Roman" w:cs="Times New Roman"/>
          <w:color w:val="000000" w:themeColor="text1"/>
          <w:sz w:val="44"/>
          <w:szCs w:val="32"/>
        </w:rPr>
        <w:t>委员会</w:t>
      </w:r>
    </w:p>
    <w:p w:rsidR="00E75365" w:rsidRPr="0068488F" w:rsidRDefault="00830077" w:rsidP="005B5E34">
      <w:pPr>
        <w:spacing w:line="578" w:lineRule="exact"/>
        <w:jc w:val="center"/>
        <w:rPr>
          <w:rFonts w:ascii="Times New Roman" w:eastAsia="方正小标宋简体" w:hAnsi="Times New Roman" w:cs="Times New Roman"/>
          <w:color w:val="000000" w:themeColor="text1"/>
          <w:sz w:val="44"/>
          <w:szCs w:val="32"/>
        </w:rPr>
      </w:pPr>
      <w:r w:rsidRPr="0068488F">
        <w:rPr>
          <w:rFonts w:ascii="Times New Roman" w:eastAsia="方正小标宋简体" w:hAnsi="Times New Roman" w:cs="Times New Roman"/>
          <w:color w:val="000000" w:themeColor="text1"/>
          <w:sz w:val="44"/>
          <w:szCs w:val="32"/>
        </w:rPr>
        <w:t>20</w:t>
      </w:r>
      <w:r w:rsidR="008A156E">
        <w:rPr>
          <w:rFonts w:ascii="Times New Roman" w:eastAsia="方正小标宋简体" w:hAnsi="Times New Roman" w:cs="Times New Roman" w:hint="eastAsia"/>
          <w:color w:val="000000" w:themeColor="text1"/>
          <w:sz w:val="44"/>
          <w:szCs w:val="32"/>
        </w:rPr>
        <w:t>20</w:t>
      </w:r>
      <w:r w:rsidRPr="0068488F">
        <w:rPr>
          <w:rFonts w:ascii="Times New Roman" w:eastAsia="方正小标宋简体" w:hAnsi="Times New Roman" w:cs="Times New Roman"/>
          <w:color w:val="000000" w:themeColor="text1"/>
          <w:sz w:val="44"/>
          <w:szCs w:val="32"/>
        </w:rPr>
        <w:t>年政府信息公开工作年度报告</w:t>
      </w:r>
    </w:p>
    <w:p w:rsidR="00D20E15" w:rsidRDefault="00D20E15" w:rsidP="005B5E34">
      <w:pPr>
        <w:spacing w:line="578" w:lineRule="exact"/>
        <w:ind w:firstLineChars="200" w:firstLine="640"/>
        <w:rPr>
          <w:rFonts w:ascii="Times New Roman" w:eastAsia="仿宋_GB2312" w:hAnsi="Times New Roman" w:cs="Times New Roman"/>
          <w:color w:val="000000" w:themeColor="text1"/>
          <w:sz w:val="32"/>
          <w:szCs w:val="32"/>
        </w:rPr>
      </w:pPr>
    </w:p>
    <w:p w:rsidR="008A156E" w:rsidRPr="000E45BC" w:rsidRDefault="008A156E" w:rsidP="008A156E">
      <w:pPr>
        <w:spacing w:line="578" w:lineRule="exact"/>
        <w:ind w:firstLineChars="200" w:firstLine="640"/>
        <w:rPr>
          <w:rFonts w:ascii="Times New Roman" w:eastAsia="仿宋_GB2312" w:hAnsi="Times New Roman" w:cs="Times New Roman"/>
          <w:color w:val="000000" w:themeColor="text1"/>
          <w:sz w:val="32"/>
          <w:szCs w:val="32"/>
        </w:rPr>
      </w:pPr>
      <w:r w:rsidRPr="000E45BC">
        <w:rPr>
          <w:rFonts w:ascii="Times New Roman" w:eastAsia="仿宋_GB2312" w:hAnsi="Times New Roman" w:cs="Times New Roman"/>
          <w:color w:val="000000" w:themeColor="text1"/>
          <w:sz w:val="32"/>
          <w:szCs w:val="32"/>
        </w:rPr>
        <w:t>2020</w:t>
      </w:r>
      <w:r w:rsidRPr="000E45BC">
        <w:rPr>
          <w:rFonts w:ascii="Times New Roman" w:eastAsia="仿宋_GB2312" w:hAnsi="Times New Roman" w:cs="Times New Roman"/>
          <w:color w:val="000000" w:themeColor="text1"/>
          <w:sz w:val="32"/>
          <w:szCs w:val="32"/>
        </w:rPr>
        <w:t>年，西安市卫生健康委员会认真贯彻落实《中华人民共和国政府信息公开条例》，按照省、市政府政务公开和政府信息公开工作部署，采取有效措施，不断加大政务公开和政府信息公开工作力度，现公布</w:t>
      </w:r>
      <w:r w:rsidRPr="000E45BC">
        <w:rPr>
          <w:rFonts w:ascii="Times New Roman" w:eastAsia="仿宋_GB2312" w:hAnsi="Times New Roman" w:cs="Times New Roman"/>
          <w:color w:val="000000" w:themeColor="text1"/>
          <w:sz w:val="32"/>
          <w:szCs w:val="32"/>
        </w:rPr>
        <w:t>2020</w:t>
      </w:r>
      <w:r w:rsidRPr="000E45BC">
        <w:rPr>
          <w:rFonts w:ascii="Times New Roman" w:eastAsia="仿宋_GB2312" w:hAnsi="Times New Roman" w:cs="Times New Roman"/>
          <w:color w:val="000000" w:themeColor="text1"/>
          <w:sz w:val="32"/>
          <w:szCs w:val="32"/>
        </w:rPr>
        <w:t>年政府信息公开工作年度报告，本报告所列数据统计期限自</w:t>
      </w:r>
      <w:r w:rsidRPr="000E45BC">
        <w:rPr>
          <w:rFonts w:ascii="Times New Roman" w:eastAsia="仿宋_GB2312" w:hAnsi="Times New Roman" w:cs="Times New Roman"/>
          <w:color w:val="000000" w:themeColor="text1"/>
          <w:sz w:val="32"/>
          <w:szCs w:val="32"/>
        </w:rPr>
        <w:t>2020</w:t>
      </w:r>
      <w:r w:rsidRPr="000E45BC">
        <w:rPr>
          <w:rFonts w:ascii="Times New Roman" w:eastAsia="仿宋_GB2312" w:hAnsi="Times New Roman" w:cs="Times New Roman"/>
          <w:color w:val="000000" w:themeColor="text1"/>
          <w:sz w:val="32"/>
          <w:szCs w:val="32"/>
        </w:rPr>
        <w:t>年</w:t>
      </w:r>
      <w:r w:rsidRPr="000E45BC">
        <w:rPr>
          <w:rFonts w:ascii="Times New Roman" w:eastAsia="仿宋_GB2312" w:hAnsi="Times New Roman" w:cs="Times New Roman"/>
          <w:color w:val="000000" w:themeColor="text1"/>
          <w:sz w:val="32"/>
          <w:szCs w:val="32"/>
        </w:rPr>
        <w:t>1</w:t>
      </w:r>
      <w:r w:rsidRPr="000E45BC">
        <w:rPr>
          <w:rFonts w:ascii="Times New Roman" w:eastAsia="仿宋_GB2312" w:hAnsi="Times New Roman" w:cs="Times New Roman"/>
          <w:color w:val="000000" w:themeColor="text1"/>
          <w:sz w:val="32"/>
          <w:szCs w:val="32"/>
        </w:rPr>
        <w:t>月</w:t>
      </w:r>
      <w:r w:rsidRPr="000E45BC">
        <w:rPr>
          <w:rFonts w:ascii="Times New Roman" w:eastAsia="仿宋_GB2312" w:hAnsi="Times New Roman" w:cs="Times New Roman"/>
          <w:color w:val="000000" w:themeColor="text1"/>
          <w:sz w:val="32"/>
          <w:szCs w:val="32"/>
        </w:rPr>
        <w:t>1</w:t>
      </w:r>
      <w:r w:rsidRPr="000E45BC">
        <w:rPr>
          <w:rFonts w:ascii="Times New Roman" w:eastAsia="仿宋_GB2312" w:hAnsi="Times New Roman" w:cs="Times New Roman"/>
          <w:color w:val="000000" w:themeColor="text1"/>
          <w:sz w:val="32"/>
          <w:szCs w:val="32"/>
        </w:rPr>
        <w:t>日至</w:t>
      </w:r>
      <w:r w:rsidRPr="000E45BC">
        <w:rPr>
          <w:rFonts w:ascii="Times New Roman" w:eastAsia="仿宋_GB2312" w:hAnsi="Times New Roman" w:cs="Times New Roman"/>
          <w:color w:val="000000" w:themeColor="text1"/>
          <w:sz w:val="32"/>
          <w:szCs w:val="32"/>
        </w:rPr>
        <w:t>2020</w:t>
      </w:r>
      <w:r w:rsidRPr="000E45BC">
        <w:rPr>
          <w:rFonts w:ascii="Times New Roman" w:eastAsia="仿宋_GB2312" w:hAnsi="Times New Roman" w:cs="Times New Roman"/>
          <w:color w:val="000000" w:themeColor="text1"/>
          <w:sz w:val="32"/>
          <w:szCs w:val="32"/>
        </w:rPr>
        <w:t>年</w:t>
      </w:r>
      <w:r w:rsidRPr="000E45BC">
        <w:rPr>
          <w:rFonts w:ascii="Times New Roman" w:eastAsia="仿宋_GB2312" w:hAnsi="Times New Roman" w:cs="Times New Roman"/>
          <w:color w:val="000000" w:themeColor="text1"/>
          <w:sz w:val="32"/>
          <w:szCs w:val="32"/>
        </w:rPr>
        <w:t>12</w:t>
      </w:r>
      <w:r w:rsidRPr="000E45BC">
        <w:rPr>
          <w:rFonts w:ascii="Times New Roman" w:eastAsia="仿宋_GB2312" w:hAnsi="Times New Roman" w:cs="Times New Roman"/>
          <w:color w:val="000000" w:themeColor="text1"/>
          <w:sz w:val="32"/>
          <w:szCs w:val="32"/>
        </w:rPr>
        <w:t>月</w:t>
      </w:r>
      <w:r w:rsidRPr="000E45BC">
        <w:rPr>
          <w:rFonts w:ascii="Times New Roman" w:eastAsia="仿宋_GB2312" w:hAnsi="Times New Roman" w:cs="Times New Roman"/>
          <w:color w:val="000000" w:themeColor="text1"/>
          <w:sz w:val="32"/>
          <w:szCs w:val="32"/>
        </w:rPr>
        <w:t>31</w:t>
      </w:r>
      <w:r w:rsidRPr="000E45BC">
        <w:rPr>
          <w:rFonts w:ascii="Times New Roman" w:eastAsia="仿宋_GB2312" w:hAnsi="Times New Roman" w:cs="Times New Roman"/>
          <w:color w:val="000000" w:themeColor="text1"/>
          <w:sz w:val="32"/>
          <w:szCs w:val="32"/>
        </w:rPr>
        <w:t>日。</w:t>
      </w:r>
    </w:p>
    <w:p w:rsidR="008A156E" w:rsidRPr="000E45BC" w:rsidRDefault="008A156E" w:rsidP="008A156E">
      <w:pPr>
        <w:spacing w:line="578" w:lineRule="exact"/>
        <w:ind w:firstLineChars="200" w:firstLine="640"/>
        <w:rPr>
          <w:rFonts w:ascii="Times New Roman" w:eastAsia="黑体" w:hAnsi="Times New Roman" w:cs="Times New Roman"/>
          <w:color w:val="000000" w:themeColor="text1"/>
          <w:sz w:val="32"/>
          <w:szCs w:val="32"/>
        </w:rPr>
      </w:pPr>
      <w:r w:rsidRPr="000E45BC">
        <w:rPr>
          <w:rFonts w:ascii="Times New Roman" w:eastAsia="黑体" w:hAnsi="黑体" w:cs="Times New Roman"/>
          <w:color w:val="000000" w:themeColor="text1"/>
          <w:sz w:val="32"/>
          <w:szCs w:val="32"/>
        </w:rPr>
        <w:t>一、总体情况</w:t>
      </w:r>
    </w:p>
    <w:p w:rsidR="008A156E" w:rsidRPr="000E45BC" w:rsidRDefault="008A156E" w:rsidP="008A156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（一）加强组织领导。</w:t>
      </w:r>
      <w:r w:rsidRPr="000E45BC">
        <w:rPr>
          <w:rFonts w:ascii="Times New Roman" w:eastAsia="仿宋_GB2312" w:hAnsi="Times New Roman" w:cs="Times New Roman"/>
          <w:color w:val="000000" w:themeColor="text1"/>
          <w:sz w:val="32"/>
          <w:szCs w:val="32"/>
        </w:rPr>
        <w:t>成立了市卫生健康委政府信息公开工作领导小组，由委主要领导任组长，统筹指导委政府信息公开工作开展。设立了市卫生健康委政府信息公开办公室，具体职责由委办公室承担，形成了全委齐抓共管、各司其责、分工协作的工作格局。多次召开专题会议，分析研究存在问题，协调解决矛盾困难，就如何创新公开形式、扩大公开范围、提升公开质量等方面进行安排部署。卫生健康信息公开工作已纳入委机关和直属单位年度目标考核内容。</w:t>
      </w:r>
    </w:p>
    <w:p w:rsidR="008A156E" w:rsidRPr="000E45BC" w:rsidRDefault="008A156E" w:rsidP="008A156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（二）加强制度</w:t>
      </w:r>
      <w:r w:rsidR="005A608E" w:rsidRPr="000E45BC">
        <w:rPr>
          <w:rFonts w:ascii="Times New Roman" w:eastAsia="楷体_GB2312" w:hAnsi="Times New Roman" w:cs="Times New Roman"/>
          <w:b/>
          <w:color w:val="000000" w:themeColor="text1"/>
          <w:sz w:val="32"/>
          <w:szCs w:val="32"/>
        </w:rPr>
        <w:t>建设</w:t>
      </w:r>
      <w:r w:rsidRPr="000E45BC">
        <w:rPr>
          <w:rFonts w:ascii="Times New Roman" w:eastAsia="楷体_GB2312" w:hAnsi="Times New Roman" w:cs="Times New Roman"/>
          <w:b/>
          <w:color w:val="000000" w:themeColor="text1"/>
          <w:sz w:val="32"/>
          <w:szCs w:val="32"/>
        </w:rPr>
        <w:t>。</w:t>
      </w:r>
      <w:r w:rsidRPr="000E45BC">
        <w:rPr>
          <w:rFonts w:ascii="Times New Roman" w:eastAsia="仿宋_GB2312" w:hAnsi="Times New Roman" w:cs="Times New Roman"/>
          <w:color w:val="000000" w:themeColor="text1"/>
          <w:sz w:val="32"/>
          <w:szCs w:val="32"/>
        </w:rPr>
        <w:t>为确保我委政府信息公开工作规范、有序开展，先后修订完善了市卫生健康委《政府信息公开指南》《政府信息公开暂定规定》《政府信息发布审批制度》《政府信息</w:t>
      </w:r>
      <w:r w:rsidRPr="000E45BC">
        <w:rPr>
          <w:rFonts w:ascii="Times New Roman" w:eastAsia="仿宋_GB2312" w:hAnsi="Times New Roman" w:cs="Times New Roman"/>
          <w:color w:val="000000" w:themeColor="text1"/>
          <w:sz w:val="32"/>
          <w:szCs w:val="32"/>
        </w:rPr>
        <w:lastRenderedPageBreak/>
        <w:t>公开保密审查制度》等制度和规定，按照要求制定了《政府信息依申请公开工作制度》《主动公开政府信息移送管理办法》（试行）等，进一步规范市卫生健康委政府信息公开工作。同时，我委按照国家和省卫生健康委要求，指导全市医疗卫生单位全面、规范开展卫生健康信息公开工作。</w:t>
      </w:r>
    </w:p>
    <w:p w:rsidR="008A156E" w:rsidRPr="000E45BC" w:rsidRDefault="008A156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（三）加强网站</w:t>
      </w:r>
      <w:r w:rsidR="005A608E" w:rsidRPr="000E45BC">
        <w:rPr>
          <w:rFonts w:ascii="Times New Roman" w:eastAsia="楷体_GB2312" w:hAnsi="Times New Roman" w:cs="Times New Roman"/>
          <w:b/>
          <w:color w:val="000000" w:themeColor="text1"/>
          <w:sz w:val="32"/>
          <w:szCs w:val="32"/>
        </w:rPr>
        <w:t>管理</w:t>
      </w:r>
      <w:r w:rsidRPr="000E45BC">
        <w:rPr>
          <w:rFonts w:ascii="Times New Roman" w:eastAsia="楷体_GB2312" w:hAnsi="Times New Roman" w:cs="Times New Roman"/>
          <w:b/>
          <w:color w:val="000000" w:themeColor="text1"/>
          <w:sz w:val="32"/>
          <w:szCs w:val="32"/>
        </w:rPr>
        <w:t>。</w:t>
      </w:r>
      <w:r w:rsidRPr="000E45BC">
        <w:rPr>
          <w:rFonts w:ascii="Times New Roman" w:eastAsia="仿宋_GB2312" w:hAnsi="Times New Roman" w:cs="Times New Roman"/>
          <w:color w:val="000000" w:themeColor="text1"/>
          <w:sz w:val="32"/>
          <w:szCs w:val="32"/>
        </w:rPr>
        <w:t>一是严格按照《西安市人民政府办公厅关于印发西安市政府网站建设管理规范（试行）》要求，明确了市卫生健康委网站和直属单位网站建设管理任务分工。二是对委直属参公事业单位和合署办公事业单位网站建设进行规范。三是组织开展网站检查。多次组织开展对市卫生健康委网站、直属单位网站运行、信息发布等情况自查工作，及时整改存在问题，确保网站运行安全，信息内容准确、发布及时，并确保国家秘密等安全。</w:t>
      </w:r>
    </w:p>
    <w:p w:rsidR="008A156E" w:rsidRPr="000E45BC" w:rsidRDefault="005A608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（四）加强主动公开。</w:t>
      </w:r>
      <w:r w:rsidR="008A156E" w:rsidRPr="000E45BC">
        <w:rPr>
          <w:rFonts w:ascii="Times New Roman" w:eastAsia="仿宋_GB2312" w:hAnsi="Times New Roman" w:cs="Times New Roman"/>
          <w:color w:val="000000" w:themeColor="text1"/>
          <w:sz w:val="32"/>
          <w:szCs w:val="32"/>
        </w:rPr>
        <w:t>20</w:t>
      </w:r>
      <w:r w:rsidRPr="000E45BC">
        <w:rPr>
          <w:rFonts w:ascii="Times New Roman" w:eastAsia="仿宋_GB2312" w:hAnsi="Times New Roman" w:cs="Times New Roman"/>
          <w:color w:val="000000" w:themeColor="text1"/>
          <w:sz w:val="32"/>
          <w:szCs w:val="32"/>
        </w:rPr>
        <w:t>20</w:t>
      </w:r>
      <w:r w:rsidR="008A156E" w:rsidRPr="000E45BC">
        <w:rPr>
          <w:rFonts w:ascii="Times New Roman" w:eastAsia="仿宋_GB2312" w:hAnsi="Times New Roman" w:cs="Times New Roman"/>
          <w:color w:val="000000" w:themeColor="text1"/>
          <w:sz w:val="32"/>
          <w:szCs w:val="32"/>
        </w:rPr>
        <w:t>年，我委通过门户网站、政务微信、政务微博和媒体广泛宣传卫生健康工作相关政策和全市卫生健康工作动态，发布健康提示，主动回应社会关切。及时主动公开政府信息</w:t>
      </w:r>
      <w:r w:rsidR="00331D3C" w:rsidRPr="000E45BC">
        <w:rPr>
          <w:rFonts w:ascii="Times New Roman" w:eastAsia="仿宋_GB2312" w:hAnsi="Times New Roman" w:cs="Times New Roman"/>
          <w:color w:val="000000" w:themeColor="text1"/>
          <w:sz w:val="32"/>
          <w:szCs w:val="32"/>
        </w:rPr>
        <w:t>4201</w:t>
      </w:r>
      <w:r w:rsidR="008A156E" w:rsidRPr="000E45BC">
        <w:rPr>
          <w:rFonts w:ascii="Times New Roman" w:eastAsia="仿宋_GB2312" w:hAnsi="Times New Roman" w:cs="Times New Roman"/>
          <w:color w:val="000000" w:themeColor="text1"/>
          <w:sz w:val="32"/>
          <w:szCs w:val="32"/>
        </w:rPr>
        <w:t>条，其中通过市卫生健康委网站发布政府信息</w:t>
      </w:r>
      <w:r w:rsidR="00331D3C" w:rsidRPr="000E45BC">
        <w:rPr>
          <w:rFonts w:ascii="Times New Roman" w:eastAsia="仿宋_GB2312" w:hAnsi="Times New Roman" w:cs="Times New Roman"/>
          <w:color w:val="000000" w:themeColor="text1"/>
          <w:sz w:val="32"/>
          <w:szCs w:val="32"/>
        </w:rPr>
        <w:t>1410</w:t>
      </w:r>
      <w:r w:rsidR="008A156E" w:rsidRPr="000E45BC">
        <w:rPr>
          <w:rFonts w:ascii="Times New Roman" w:eastAsia="仿宋_GB2312" w:hAnsi="Times New Roman" w:cs="Times New Roman"/>
          <w:color w:val="000000" w:themeColor="text1"/>
          <w:sz w:val="32"/>
          <w:szCs w:val="32"/>
        </w:rPr>
        <w:t>条，通过政务微博公开政府信息</w:t>
      </w:r>
      <w:r w:rsidR="00331D3C" w:rsidRPr="000E45BC">
        <w:rPr>
          <w:rFonts w:ascii="Times New Roman" w:eastAsia="仿宋_GB2312" w:hAnsi="Times New Roman" w:cs="Times New Roman"/>
          <w:color w:val="000000" w:themeColor="text1"/>
          <w:sz w:val="32"/>
          <w:szCs w:val="32"/>
        </w:rPr>
        <w:t>991</w:t>
      </w:r>
      <w:r w:rsidR="008A156E" w:rsidRPr="000E45BC">
        <w:rPr>
          <w:rFonts w:ascii="Times New Roman" w:eastAsia="仿宋_GB2312" w:hAnsi="Times New Roman" w:cs="Times New Roman"/>
          <w:color w:val="000000" w:themeColor="text1"/>
          <w:sz w:val="32"/>
          <w:szCs w:val="32"/>
        </w:rPr>
        <w:t>条，通过政务微信公开政府信息</w:t>
      </w:r>
      <w:r w:rsidR="00331D3C" w:rsidRPr="000E45BC">
        <w:rPr>
          <w:rFonts w:ascii="Times New Roman" w:eastAsia="仿宋_GB2312" w:hAnsi="Times New Roman" w:cs="Times New Roman"/>
          <w:color w:val="000000" w:themeColor="text1"/>
          <w:sz w:val="32"/>
          <w:szCs w:val="32"/>
        </w:rPr>
        <w:t>1678</w:t>
      </w:r>
      <w:r w:rsidR="008A156E" w:rsidRPr="000E45BC">
        <w:rPr>
          <w:rFonts w:ascii="Times New Roman" w:eastAsia="仿宋_GB2312" w:hAnsi="Times New Roman" w:cs="Times New Roman"/>
          <w:color w:val="000000" w:themeColor="text1"/>
          <w:sz w:val="32"/>
          <w:szCs w:val="32"/>
        </w:rPr>
        <w:t>条，通过其他方式公开政府信息</w:t>
      </w:r>
      <w:r w:rsidR="00331D3C" w:rsidRPr="000E45BC">
        <w:rPr>
          <w:rFonts w:ascii="Times New Roman" w:eastAsia="仿宋_GB2312" w:hAnsi="Times New Roman" w:cs="Times New Roman"/>
          <w:color w:val="000000" w:themeColor="text1"/>
          <w:sz w:val="32"/>
          <w:szCs w:val="32"/>
        </w:rPr>
        <w:t>122</w:t>
      </w:r>
      <w:r w:rsidR="008A156E" w:rsidRPr="000E45BC">
        <w:rPr>
          <w:rFonts w:ascii="Times New Roman" w:eastAsia="仿宋_GB2312" w:hAnsi="Times New Roman" w:cs="Times New Roman"/>
          <w:color w:val="000000" w:themeColor="text1"/>
          <w:sz w:val="32"/>
          <w:szCs w:val="32"/>
        </w:rPr>
        <w:t>条。及时更新网站</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部门职能</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组织机构</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法律法规</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直属单位动态</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区县动态</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公开制度</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等栏目相关信息</w:t>
      </w:r>
      <w:r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及时公开市卫生健康委年度部门决算、部门预算和</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三公经费</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支出</w:t>
      </w:r>
      <w:r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发布领导调研、</w:t>
      </w:r>
      <w:r w:rsidR="008A156E" w:rsidRPr="000E45BC">
        <w:rPr>
          <w:rFonts w:ascii="Times New Roman" w:eastAsia="仿宋_GB2312" w:hAnsi="Times New Roman" w:cs="Times New Roman"/>
          <w:color w:val="000000" w:themeColor="text1"/>
          <w:sz w:val="32"/>
          <w:szCs w:val="32"/>
        </w:rPr>
        <w:lastRenderedPageBreak/>
        <w:t>会议活动等信息</w:t>
      </w:r>
      <w:r w:rsidR="003114E9" w:rsidRPr="000E45BC">
        <w:rPr>
          <w:rFonts w:ascii="Times New Roman" w:eastAsia="仿宋_GB2312" w:hAnsi="Times New Roman" w:cs="Times New Roman"/>
          <w:color w:val="000000" w:themeColor="text1"/>
          <w:sz w:val="32"/>
          <w:szCs w:val="32"/>
        </w:rPr>
        <w:t>74</w:t>
      </w:r>
      <w:r w:rsidR="008A156E" w:rsidRPr="000E45BC">
        <w:rPr>
          <w:rFonts w:ascii="Times New Roman" w:eastAsia="仿宋_GB2312" w:hAnsi="Times New Roman" w:cs="Times New Roman"/>
          <w:color w:val="000000" w:themeColor="text1"/>
          <w:sz w:val="32"/>
          <w:szCs w:val="32"/>
        </w:rPr>
        <w:t>条，发布市卫生健康委文件</w:t>
      </w:r>
      <w:r w:rsidR="008A156E" w:rsidRPr="000E45BC">
        <w:rPr>
          <w:rFonts w:ascii="Times New Roman" w:eastAsia="仿宋_GB2312" w:hAnsi="Times New Roman" w:cs="Times New Roman"/>
          <w:color w:val="000000" w:themeColor="text1"/>
          <w:sz w:val="32"/>
          <w:szCs w:val="32"/>
        </w:rPr>
        <w:t>6</w:t>
      </w:r>
      <w:r w:rsidR="008A156E" w:rsidRPr="000E45BC">
        <w:rPr>
          <w:rFonts w:ascii="Times New Roman" w:eastAsia="仿宋_GB2312" w:hAnsi="Times New Roman" w:cs="Times New Roman"/>
          <w:color w:val="000000" w:themeColor="text1"/>
          <w:sz w:val="32"/>
          <w:szCs w:val="32"/>
        </w:rPr>
        <w:t>份</w:t>
      </w:r>
      <w:r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对群众普遍关心的拟设置审批的医疗机构信息和审批结果、医疗广告审批结果、饮用水水质安全状况监管、黑诊所名单等进行了公示。</w:t>
      </w:r>
    </w:p>
    <w:p w:rsidR="008A156E" w:rsidRPr="000E45BC" w:rsidRDefault="005A608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（五）加强</w:t>
      </w:r>
      <w:r w:rsidR="008A156E" w:rsidRPr="000E45BC">
        <w:rPr>
          <w:rFonts w:ascii="Times New Roman" w:eastAsia="楷体_GB2312" w:hAnsi="Times New Roman" w:cs="Times New Roman"/>
          <w:b/>
          <w:color w:val="000000" w:themeColor="text1"/>
          <w:sz w:val="32"/>
          <w:szCs w:val="32"/>
        </w:rPr>
        <w:t>重点信息公开。</w:t>
      </w:r>
      <w:r w:rsidR="00115C34" w:rsidRPr="000E45BC">
        <w:rPr>
          <w:rFonts w:ascii="Times New Roman" w:eastAsia="仿宋_GB2312" w:hAnsi="Times New Roman" w:cs="Times New Roman"/>
          <w:color w:val="000000" w:themeColor="text1"/>
          <w:sz w:val="32"/>
          <w:szCs w:val="32"/>
        </w:rPr>
        <w:t>2020</w:t>
      </w:r>
      <w:r w:rsidR="00115C34" w:rsidRPr="000E45BC">
        <w:rPr>
          <w:rFonts w:ascii="Times New Roman" w:eastAsia="仿宋_GB2312" w:hAnsi="Times New Roman" w:cs="Times New Roman"/>
          <w:color w:val="000000" w:themeColor="text1"/>
          <w:sz w:val="32"/>
          <w:szCs w:val="32"/>
        </w:rPr>
        <w:t>年</w:t>
      </w:r>
      <w:r w:rsidR="008A156E" w:rsidRPr="000E45BC">
        <w:rPr>
          <w:rFonts w:ascii="Times New Roman" w:eastAsia="仿宋_GB2312" w:hAnsi="Times New Roman" w:cs="Times New Roman"/>
          <w:color w:val="000000" w:themeColor="text1"/>
          <w:sz w:val="32"/>
          <w:szCs w:val="32"/>
        </w:rPr>
        <w:t>，</w:t>
      </w:r>
      <w:r w:rsidR="00115C34" w:rsidRPr="000E45BC">
        <w:rPr>
          <w:rFonts w:ascii="Times New Roman" w:eastAsia="仿宋_GB2312" w:hAnsi="Times New Roman" w:cs="Times New Roman"/>
          <w:color w:val="000000" w:themeColor="text1"/>
          <w:sz w:val="32"/>
          <w:szCs w:val="32"/>
        </w:rPr>
        <w:t>新冠肺炎疫情发生后，</w:t>
      </w:r>
      <w:r w:rsidR="008A156E" w:rsidRPr="000E45BC">
        <w:rPr>
          <w:rFonts w:ascii="Times New Roman" w:eastAsia="仿宋_GB2312" w:hAnsi="Times New Roman" w:cs="Times New Roman"/>
          <w:color w:val="000000" w:themeColor="text1"/>
          <w:sz w:val="32"/>
          <w:szCs w:val="32"/>
        </w:rPr>
        <w:t>我委在门户网站</w:t>
      </w:r>
      <w:r w:rsidR="008A156E" w:rsidRPr="000E45BC">
        <w:rPr>
          <w:rFonts w:ascii="Times New Roman" w:eastAsia="仿宋_GB2312" w:hAnsi="Times New Roman" w:cs="Times New Roman"/>
          <w:color w:val="000000" w:themeColor="text1"/>
          <w:sz w:val="32"/>
          <w:szCs w:val="32"/>
        </w:rPr>
        <w:t>“</w:t>
      </w:r>
      <w:r w:rsidR="00115C34" w:rsidRPr="000E45BC">
        <w:rPr>
          <w:rFonts w:ascii="Times New Roman" w:eastAsia="仿宋_GB2312" w:hAnsi="Times New Roman" w:cs="Times New Roman"/>
          <w:color w:val="000000" w:themeColor="text1"/>
          <w:sz w:val="32"/>
          <w:szCs w:val="32"/>
        </w:rPr>
        <w:t>专题专栏</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栏目下建立了</w:t>
      </w:r>
      <w:r w:rsidR="008A156E" w:rsidRPr="000E45BC">
        <w:rPr>
          <w:rFonts w:ascii="Times New Roman" w:eastAsia="仿宋_GB2312" w:hAnsi="Times New Roman" w:cs="Times New Roman"/>
          <w:color w:val="000000" w:themeColor="text1"/>
          <w:sz w:val="32"/>
          <w:szCs w:val="32"/>
        </w:rPr>
        <w:t>“</w:t>
      </w:r>
      <w:r w:rsidR="00115C34" w:rsidRPr="000E45BC">
        <w:rPr>
          <w:rFonts w:ascii="Times New Roman" w:eastAsia="仿宋_GB2312" w:hAnsi="Times New Roman" w:cs="Times New Roman"/>
          <w:color w:val="000000" w:themeColor="text1"/>
          <w:sz w:val="32"/>
          <w:szCs w:val="32"/>
        </w:rPr>
        <w:t>肺炎防控</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专栏</w:t>
      </w:r>
      <w:r w:rsidR="00115C34" w:rsidRPr="000E45BC">
        <w:rPr>
          <w:rFonts w:ascii="Times New Roman" w:eastAsia="仿宋_GB2312" w:hAnsi="Times New Roman" w:cs="Times New Roman"/>
          <w:color w:val="000000" w:themeColor="text1"/>
          <w:sz w:val="32"/>
          <w:szCs w:val="32"/>
        </w:rPr>
        <w:t>，及时</w:t>
      </w:r>
      <w:r w:rsidR="008A156E" w:rsidRPr="000E45BC">
        <w:rPr>
          <w:rFonts w:ascii="Times New Roman" w:eastAsia="仿宋_GB2312" w:hAnsi="Times New Roman" w:cs="Times New Roman"/>
          <w:color w:val="000000" w:themeColor="text1"/>
          <w:sz w:val="32"/>
          <w:szCs w:val="32"/>
        </w:rPr>
        <w:t>发布</w:t>
      </w:r>
      <w:r w:rsidR="00115C34" w:rsidRPr="000E45BC">
        <w:rPr>
          <w:rFonts w:ascii="Times New Roman" w:eastAsia="仿宋_GB2312" w:hAnsi="Times New Roman" w:cs="Times New Roman"/>
          <w:color w:val="000000" w:themeColor="text1"/>
          <w:sz w:val="32"/>
          <w:szCs w:val="32"/>
        </w:rPr>
        <w:t>相关疫情防控</w:t>
      </w:r>
      <w:r w:rsidR="008A156E" w:rsidRPr="000E45BC">
        <w:rPr>
          <w:rFonts w:ascii="Times New Roman" w:eastAsia="仿宋_GB2312" w:hAnsi="Times New Roman" w:cs="Times New Roman"/>
          <w:color w:val="000000" w:themeColor="text1"/>
          <w:sz w:val="32"/>
          <w:szCs w:val="32"/>
        </w:rPr>
        <w:t>信息，提醒市民</w:t>
      </w:r>
      <w:r w:rsidR="00115C34" w:rsidRPr="000E45BC">
        <w:rPr>
          <w:rFonts w:ascii="Times New Roman" w:eastAsia="仿宋_GB2312" w:hAnsi="Times New Roman" w:cs="Times New Roman"/>
          <w:color w:val="000000" w:themeColor="text1"/>
          <w:sz w:val="32"/>
          <w:szCs w:val="32"/>
        </w:rPr>
        <w:t>加强</w:t>
      </w:r>
      <w:r w:rsidR="008A156E" w:rsidRPr="000E45BC">
        <w:rPr>
          <w:rFonts w:ascii="Times New Roman" w:eastAsia="仿宋_GB2312" w:hAnsi="Times New Roman" w:cs="Times New Roman"/>
          <w:color w:val="000000" w:themeColor="text1"/>
          <w:sz w:val="32"/>
          <w:szCs w:val="32"/>
        </w:rPr>
        <w:t>健康</w:t>
      </w:r>
      <w:r w:rsidR="00115C34" w:rsidRPr="000E45BC">
        <w:rPr>
          <w:rFonts w:ascii="Times New Roman" w:eastAsia="仿宋_GB2312" w:hAnsi="Times New Roman" w:cs="Times New Roman"/>
          <w:color w:val="000000" w:themeColor="text1"/>
          <w:sz w:val="32"/>
          <w:szCs w:val="32"/>
        </w:rPr>
        <w:t>管理，有效做好自我保护</w:t>
      </w:r>
      <w:r w:rsidR="008A156E" w:rsidRPr="000E45BC">
        <w:rPr>
          <w:rFonts w:ascii="Times New Roman" w:eastAsia="仿宋_GB2312" w:hAnsi="Times New Roman" w:cs="Times New Roman"/>
          <w:color w:val="000000" w:themeColor="text1"/>
          <w:sz w:val="32"/>
          <w:szCs w:val="32"/>
        </w:rPr>
        <w:t>。我委在门户网站</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信息公开</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栏目下建立了</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直属单位信息公开目录</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专栏，公布了市属</w:t>
      </w:r>
      <w:r w:rsidR="008A156E" w:rsidRPr="000E45BC">
        <w:rPr>
          <w:rFonts w:ascii="Times New Roman" w:eastAsia="仿宋_GB2312" w:hAnsi="Times New Roman" w:cs="Times New Roman"/>
          <w:color w:val="000000" w:themeColor="text1"/>
          <w:sz w:val="32"/>
          <w:szCs w:val="32"/>
        </w:rPr>
        <w:t>1</w:t>
      </w:r>
      <w:r w:rsidR="00115C34" w:rsidRPr="000E45BC">
        <w:rPr>
          <w:rFonts w:ascii="Times New Roman" w:eastAsia="仿宋_GB2312" w:hAnsi="Times New Roman" w:cs="Times New Roman"/>
          <w:color w:val="000000" w:themeColor="text1"/>
          <w:sz w:val="32"/>
          <w:szCs w:val="32"/>
        </w:rPr>
        <w:t>8</w:t>
      </w:r>
      <w:r w:rsidR="008A156E" w:rsidRPr="000E45BC">
        <w:rPr>
          <w:rFonts w:ascii="Times New Roman" w:eastAsia="仿宋_GB2312" w:hAnsi="Times New Roman" w:cs="Times New Roman"/>
          <w:color w:val="000000" w:themeColor="text1"/>
          <w:sz w:val="32"/>
          <w:szCs w:val="32"/>
        </w:rPr>
        <w:t>家</w:t>
      </w:r>
      <w:r w:rsidR="00115C34" w:rsidRPr="000E45BC">
        <w:rPr>
          <w:rFonts w:ascii="Times New Roman" w:eastAsia="仿宋_GB2312" w:hAnsi="Times New Roman" w:cs="Times New Roman"/>
          <w:color w:val="000000" w:themeColor="text1"/>
          <w:sz w:val="32"/>
          <w:szCs w:val="32"/>
        </w:rPr>
        <w:t>单位</w:t>
      </w:r>
      <w:r w:rsidR="008A156E" w:rsidRPr="000E45BC">
        <w:rPr>
          <w:rFonts w:ascii="Times New Roman" w:eastAsia="仿宋_GB2312" w:hAnsi="Times New Roman" w:cs="Times New Roman"/>
          <w:color w:val="000000" w:themeColor="text1"/>
          <w:sz w:val="32"/>
          <w:szCs w:val="32"/>
        </w:rPr>
        <w:t>的</w:t>
      </w:r>
      <w:r w:rsidR="00115C34" w:rsidRPr="000E45BC">
        <w:rPr>
          <w:rFonts w:ascii="Times New Roman" w:eastAsia="仿宋_GB2312" w:hAnsi="Times New Roman" w:cs="Times New Roman"/>
          <w:color w:val="000000" w:themeColor="text1"/>
          <w:sz w:val="32"/>
          <w:szCs w:val="32"/>
        </w:rPr>
        <w:t>网址</w:t>
      </w:r>
      <w:r w:rsidR="008A156E" w:rsidRPr="000E45BC">
        <w:rPr>
          <w:rFonts w:ascii="Times New Roman" w:eastAsia="仿宋_GB2312" w:hAnsi="Times New Roman" w:cs="Times New Roman"/>
          <w:color w:val="000000" w:themeColor="text1"/>
          <w:sz w:val="32"/>
          <w:szCs w:val="32"/>
        </w:rPr>
        <w:t>。在市卫生健康委网站设立了区县动态、直属单位动态栏目，发布区县卫生健康局工作动态</w:t>
      </w:r>
      <w:r w:rsidR="0002598E" w:rsidRPr="000E45BC">
        <w:rPr>
          <w:rFonts w:ascii="Times New Roman" w:eastAsia="仿宋_GB2312" w:hAnsi="Times New Roman" w:cs="Times New Roman"/>
          <w:color w:val="000000" w:themeColor="text1"/>
          <w:sz w:val="32"/>
          <w:szCs w:val="32"/>
        </w:rPr>
        <w:t>340</w:t>
      </w:r>
      <w:r w:rsidR="008A156E" w:rsidRPr="000E45BC">
        <w:rPr>
          <w:rFonts w:ascii="Times New Roman" w:eastAsia="仿宋_GB2312" w:hAnsi="Times New Roman" w:cs="Times New Roman"/>
          <w:color w:val="000000" w:themeColor="text1"/>
          <w:sz w:val="32"/>
          <w:szCs w:val="32"/>
        </w:rPr>
        <w:t>条，直属单位工作动态</w:t>
      </w:r>
      <w:r w:rsidR="0002598E" w:rsidRPr="000E45BC">
        <w:rPr>
          <w:rFonts w:ascii="Times New Roman" w:eastAsia="仿宋_GB2312" w:hAnsi="Times New Roman" w:cs="Times New Roman"/>
          <w:color w:val="000000" w:themeColor="text1"/>
          <w:sz w:val="32"/>
          <w:szCs w:val="32"/>
        </w:rPr>
        <w:t>530</w:t>
      </w:r>
      <w:r w:rsidR="008A156E" w:rsidRPr="000E45BC">
        <w:rPr>
          <w:rFonts w:ascii="Times New Roman" w:eastAsia="仿宋_GB2312" w:hAnsi="Times New Roman" w:cs="Times New Roman"/>
          <w:color w:val="000000" w:themeColor="text1"/>
          <w:sz w:val="32"/>
          <w:szCs w:val="32"/>
        </w:rPr>
        <w:t>条。各医疗机构以电子显示屏、信息公开栏、查询机、网络在线公示等多种形式，全面公开了医疗服务价格、收费等信息。</w:t>
      </w:r>
    </w:p>
    <w:p w:rsidR="008A156E" w:rsidRPr="000E45BC" w:rsidRDefault="008A156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（六）</w:t>
      </w:r>
      <w:r w:rsidR="005A608E" w:rsidRPr="000E45BC">
        <w:rPr>
          <w:rFonts w:ascii="Times New Roman" w:eastAsia="楷体_GB2312" w:hAnsi="Times New Roman" w:cs="Times New Roman"/>
          <w:b/>
          <w:color w:val="000000" w:themeColor="text1"/>
          <w:sz w:val="32"/>
          <w:szCs w:val="32"/>
        </w:rPr>
        <w:t>加强在线回复。</w:t>
      </w:r>
      <w:r w:rsidRPr="000E45BC">
        <w:rPr>
          <w:rFonts w:ascii="Times New Roman" w:eastAsia="仿宋_GB2312" w:hAnsi="Times New Roman" w:cs="Times New Roman"/>
          <w:color w:val="000000" w:themeColor="text1"/>
          <w:sz w:val="32"/>
          <w:szCs w:val="32"/>
        </w:rPr>
        <w:t>认真做好在线投诉信件调查处理和回复工作</w:t>
      </w:r>
      <w:r w:rsidR="005A608E" w:rsidRPr="000E45BC">
        <w:rPr>
          <w:rFonts w:ascii="Times New Roman" w:eastAsia="仿宋_GB2312" w:hAnsi="Times New Roman" w:cs="Times New Roman"/>
          <w:color w:val="000000" w:themeColor="text1"/>
          <w:sz w:val="32"/>
          <w:szCs w:val="32"/>
        </w:rPr>
        <w:t>，</w:t>
      </w:r>
      <w:r w:rsidRPr="000E45BC">
        <w:rPr>
          <w:rFonts w:ascii="Times New Roman" w:eastAsia="仿宋_GB2312" w:hAnsi="Times New Roman" w:cs="Times New Roman"/>
          <w:color w:val="000000" w:themeColor="text1"/>
          <w:sz w:val="32"/>
          <w:szCs w:val="32"/>
        </w:rPr>
        <w:t>20</w:t>
      </w:r>
      <w:r w:rsidR="005A608E" w:rsidRPr="000E45BC">
        <w:rPr>
          <w:rFonts w:ascii="Times New Roman" w:eastAsia="仿宋_GB2312" w:hAnsi="Times New Roman" w:cs="Times New Roman"/>
          <w:color w:val="000000" w:themeColor="text1"/>
          <w:sz w:val="32"/>
          <w:szCs w:val="32"/>
        </w:rPr>
        <w:t>20</w:t>
      </w:r>
      <w:r w:rsidRPr="000E45BC">
        <w:rPr>
          <w:rFonts w:ascii="Times New Roman" w:eastAsia="仿宋_GB2312" w:hAnsi="Times New Roman" w:cs="Times New Roman"/>
          <w:color w:val="000000" w:themeColor="text1"/>
          <w:sz w:val="32"/>
          <w:szCs w:val="32"/>
        </w:rPr>
        <w:t>年我委收到从政府门户网站转来的在线投诉、咨询及建议信件</w:t>
      </w:r>
      <w:r w:rsidR="0002598E" w:rsidRPr="000E45BC">
        <w:rPr>
          <w:rFonts w:ascii="Times New Roman" w:eastAsia="仿宋_GB2312" w:hAnsi="Times New Roman" w:cs="Times New Roman"/>
          <w:color w:val="000000" w:themeColor="text1"/>
          <w:sz w:val="32"/>
          <w:szCs w:val="32"/>
        </w:rPr>
        <w:t>4428</w:t>
      </w:r>
      <w:r w:rsidRPr="000E45BC">
        <w:rPr>
          <w:rFonts w:ascii="Times New Roman" w:eastAsia="仿宋_GB2312" w:hAnsi="Times New Roman" w:cs="Times New Roman"/>
          <w:color w:val="000000" w:themeColor="text1"/>
          <w:sz w:val="32"/>
          <w:szCs w:val="32"/>
        </w:rPr>
        <w:t>件，在第一时间进行了登记办理，及时进行了回复，回复率</w:t>
      </w:r>
      <w:r w:rsidRPr="000E45BC">
        <w:rPr>
          <w:rFonts w:ascii="Times New Roman" w:eastAsia="仿宋_GB2312" w:hAnsi="Times New Roman" w:cs="Times New Roman"/>
          <w:color w:val="000000" w:themeColor="text1"/>
          <w:sz w:val="32"/>
          <w:szCs w:val="32"/>
        </w:rPr>
        <w:t>100%</w:t>
      </w:r>
      <w:r w:rsidRPr="000E45BC">
        <w:rPr>
          <w:rFonts w:ascii="Times New Roman" w:eastAsia="仿宋_GB2312" w:hAnsi="Times New Roman" w:cs="Times New Roman"/>
          <w:color w:val="000000" w:themeColor="text1"/>
          <w:sz w:val="32"/>
          <w:szCs w:val="32"/>
        </w:rPr>
        <w:t>。</w:t>
      </w:r>
    </w:p>
    <w:p w:rsidR="008A156E" w:rsidRPr="000E45BC" w:rsidRDefault="005A608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（七）加强</w:t>
      </w:r>
      <w:r w:rsidR="008A156E" w:rsidRPr="000E45BC">
        <w:rPr>
          <w:rFonts w:ascii="Times New Roman" w:eastAsia="楷体_GB2312" w:hAnsi="Times New Roman" w:cs="Times New Roman"/>
          <w:b/>
          <w:color w:val="000000" w:themeColor="text1"/>
          <w:sz w:val="32"/>
          <w:szCs w:val="32"/>
        </w:rPr>
        <w:t>依申请公开</w:t>
      </w:r>
      <w:r w:rsidRPr="000E45BC">
        <w:rPr>
          <w:rFonts w:ascii="Times New Roman" w:eastAsia="楷体_GB2312" w:hAnsi="Times New Roman" w:cs="Times New Roman"/>
          <w:b/>
          <w:color w:val="000000" w:themeColor="text1"/>
          <w:sz w:val="32"/>
          <w:szCs w:val="32"/>
        </w:rPr>
        <w:t>。</w:t>
      </w:r>
      <w:r w:rsidR="008A156E" w:rsidRPr="000E45BC">
        <w:rPr>
          <w:rFonts w:ascii="Times New Roman" w:eastAsia="仿宋_GB2312" w:hAnsi="Times New Roman" w:cs="Times New Roman"/>
          <w:color w:val="000000" w:themeColor="text1"/>
          <w:sz w:val="32"/>
          <w:szCs w:val="32"/>
        </w:rPr>
        <w:t>20</w:t>
      </w:r>
      <w:r w:rsidRPr="000E45BC">
        <w:rPr>
          <w:rFonts w:ascii="Times New Roman" w:eastAsia="仿宋_GB2312" w:hAnsi="Times New Roman" w:cs="Times New Roman"/>
          <w:color w:val="000000" w:themeColor="text1"/>
          <w:sz w:val="32"/>
          <w:szCs w:val="32"/>
        </w:rPr>
        <w:t>20</w:t>
      </w:r>
      <w:r w:rsidR="008A156E" w:rsidRPr="000E45BC">
        <w:rPr>
          <w:rFonts w:ascii="Times New Roman" w:eastAsia="仿宋_GB2312" w:hAnsi="Times New Roman" w:cs="Times New Roman"/>
          <w:color w:val="000000" w:themeColor="text1"/>
          <w:sz w:val="32"/>
          <w:szCs w:val="32"/>
        </w:rPr>
        <w:t>年共受理政府信息公开申请</w:t>
      </w:r>
      <w:r w:rsidR="008A156E" w:rsidRPr="000E45BC">
        <w:rPr>
          <w:rFonts w:ascii="Times New Roman" w:eastAsia="仿宋_GB2312" w:hAnsi="Times New Roman" w:cs="Times New Roman"/>
          <w:color w:val="000000" w:themeColor="text1"/>
          <w:sz w:val="32"/>
          <w:szCs w:val="32"/>
        </w:rPr>
        <w:t>1</w:t>
      </w:r>
      <w:r w:rsidR="00CF62CF" w:rsidRPr="000E45BC">
        <w:rPr>
          <w:rFonts w:ascii="Times New Roman" w:eastAsia="仿宋_GB2312" w:hAnsi="Times New Roman" w:cs="Times New Roman"/>
          <w:color w:val="000000" w:themeColor="text1"/>
          <w:sz w:val="32"/>
          <w:szCs w:val="32"/>
        </w:rPr>
        <w:t>0</w:t>
      </w:r>
      <w:r w:rsidR="008A156E" w:rsidRPr="000E45BC">
        <w:rPr>
          <w:rFonts w:ascii="Times New Roman" w:eastAsia="仿宋_GB2312" w:hAnsi="Times New Roman" w:cs="Times New Roman"/>
          <w:color w:val="000000" w:themeColor="text1"/>
          <w:sz w:val="32"/>
          <w:szCs w:val="32"/>
        </w:rPr>
        <w:t>件，其中，</w:t>
      </w:r>
      <w:r w:rsidR="005E3576" w:rsidRPr="000E45BC">
        <w:rPr>
          <w:rFonts w:ascii="Times New Roman" w:eastAsia="仿宋_GB2312" w:hAnsi="Times New Roman" w:cs="Times New Roman"/>
          <w:color w:val="000000" w:themeColor="text1"/>
          <w:sz w:val="32"/>
          <w:szCs w:val="32"/>
        </w:rPr>
        <w:t>自然人申请</w:t>
      </w:r>
      <w:r w:rsidR="008A156E" w:rsidRPr="000E45BC">
        <w:rPr>
          <w:rFonts w:ascii="Times New Roman" w:eastAsia="仿宋_GB2312" w:hAnsi="Times New Roman" w:cs="Times New Roman"/>
          <w:color w:val="000000" w:themeColor="text1"/>
          <w:sz w:val="32"/>
          <w:szCs w:val="32"/>
        </w:rPr>
        <w:t>9</w:t>
      </w:r>
      <w:r w:rsidR="008A156E" w:rsidRPr="000E45BC">
        <w:rPr>
          <w:rFonts w:ascii="Times New Roman" w:eastAsia="仿宋_GB2312" w:hAnsi="Times New Roman" w:cs="Times New Roman"/>
          <w:color w:val="000000" w:themeColor="text1"/>
          <w:sz w:val="32"/>
          <w:szCs w:val="32"/>
        </w:rPr>
        <w:t>件、</w:t>
      </w:r>
      <w:r w:rsidR="005E3576" w:rsidRPr="000E45BC">
        <w:rPr>
          <w:rFonts w:ascii="Times New Roman" w:eastAsia="仿宋_GB2312" w:hAnsi="Times New Roman" w:cs="Times New Roman"/>
          <w:color w:val="000000" w:themeColor="text1"/>
          <w:sz w:val="32"/>
          <w:szCs w:val="32"/>
        </w:rPr>
        <w:t>商业企业</w:t>
      </w:r>
      <w:r w:rsidR="00CF62CF" w:rsidRPr="000E45BC">
        <w:rPr>
          <w:rFonts w:ascii="Times New Roman" w:eastAsia="仿宋_GB2312" w:hAnsi="Times New Roman" w:cs="Times New Roman"/>
          <w:color w:val="000000" w:themeColor="text1"/>
          <w:sz w:val="32"/>
          <w:szCs w:val="32"/>
        </w:rPr>
        <w:t>1</w:t>
      </w:r>
      <w:r w:rsidR="008A156E" w:rsidRPr="000E45BC">
        <w:rPr>
          <w:rFonts w:ascii="Times New Roman" w:eastAsia="仿宋_GB2312" w:hAnsi="Times New Roman" w:cs="Times New Roman"/>
          <w:color w:val="000000" w:themeColor="text1"/>
          <w:sz w:val="32"/>
          <w:szCs w:val="32"/>
        </w:rPr>
        <w:t>件，全部按期进行了回复。在答复中，</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属于已主动公开范围数</w:t>
      </w:r>
      <w:r w:rsidR="008A156E" w:rsidRPr="000E45BC">
        <w:rPr>
          <w:rFonts w:ascii="Times New Roman" w:eastAsia="仿宋_GB2312" w:hAnsi="Times New Roman" w:cs="Times New Roman"/>
          <w:color w:val="000000" w:themeColor="text1"/>
          <w:sz w:val="32"/>
          <w:szCs w:val="32"/>
        </w:rPr>
        <w:t>”5</w:t>
      </w:r>
      <w:r w:rsidR="008A156E" w:rsidRPr="000E45BC">
        <w:rPr>
          <w:rFonts w:ascii="Times New Roman" w:eastAsia="仿宋_GB2312" w:hAnsi="Times New Roman" w:cs="Times New Roman"/>
          <w:color w:val="000000" w:themeColor="text1"/>
          <w:sz w:val="32"/>
          <w:szCs w:val="32"/>
        </w:rPr>
        <w:t>件，占比</w:t>
      </w:r>
      <w:r w:rsidR="005E3576" w:rsidRPr="000E45BC">
        <w:rPr>
          <w:rFonts w:ascii="Times New Roman" w:eastAsia="仿宋_GB2312" w:hAnsi="Times New Roman" w:cs="Times New Roman"/>
          <w:color w:val="000000" w:themeColor="text1"/>
          <w:sz w:val="32"/>
          <w:szCs w:val="32"/>
        </w:rPr>
        <w:t>50</w:t>
      </w:r>
      <w:r w:rsidR="008A156E" w:rsidRPr="000E45BC">
        <w:rPr>
          <w:rFonts w:ascii="Times New Roman" w:eastAsia="仿宋_GB2312" w:hAnsi="Times New Roman" w:cs="Times New Roman"/>
          <w:color w:val="000000" w:themeColor="text1"/>
          <w:sz w:val="32"/>
          <w:szCs w:val="32"/>
        </w:rPr>
        <w:t>%; “</w:t>
      </w:r>
      <w:r w:rsidR="008A156E" w:rsidRPr="000E45BC">
        <w:rPr>
          <w:rFonts w:ascii="Times New Roman" w:eastAsia="仿宋_GB2312" w:hAnsi="Times New Roman" w:cs="Times New Roman"/>
          <w:color w:val="000000" w:themeColor="text1"/>
          <w:sz w:val="32"/>
          <w:szCs w:val="32"/>
        </w:rPr>
        <w:t>不属于本行政机关</w:t>
      </w:r>
      <w:r w:rsidR="008A156E" w:rsidRPr="000E45BC">
        <w:rPr>
          <w:rFonts w:ascii="Times New Roman" w:eastAsia="仿宋_GB2312" w:hAnsi="Times New Roman" w:cs="Times New Roman"/>
          <w:color w:val="000000" w:themeColor="text1"/>
          <w:sz w:val="32"/>
          <w:szCs w:val="32"/>
        </w:rPr>
        <w:t>”</w:t>
      </w:r>
      <w:r w:rsidR="003005CE" w:rsidRPr="000E45BC">
        <w:rPr>
          <w:rFonts w:ascii="Times New Roman" w:eastAsia="仿宋_GB2312" w:hAnsi="Times New Roman" w:cs="Times New Roman"/>
          <w:color w:val="000000" w:themeColor="text1"/>
          <w:sz w:val="32"/>
          <w:szCs w:val="32"/>
        </w:rPr>
        <w:t>4</w:t>
      </w:r>
      <w:r w:rsidR="008A156E" w:rsidRPr="000E45BC">
        <w:rPr>
          <w:rFonts w:ascii="Times New Roman" w:eastAsia="仿宋_GB2312" w:hAnsi="Times New Roman" w:cs="Times New Roman"/>
          <w:color w:val="000000" w:themeColor="text1"/>
          <w:sz w:val="32"/>
          <w:szCs w:val="32"/>
        </w:rPr>
        <w:t>件，占比</w:t>
      </w:r>
      <w:r w:rsidR="003005CE" w:rsidRPr="000E45BC">
        <w:rPr>
          <w:rFonts w:ascii="Times New Roman" w:eastAsia="仿宋_GB2312" w:hAnsi="Times New Roman" w:cs="Times New Roman"/>
          <w:color w:val="000000" w:themeColor="text1"/>
          <w:sz w:val="32"/>
          <w:szCs w:val="32"/>
        </w:rPr>
        <w:t>40</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告知通过其他途径办理数</w:t>
      </w:r>
      <w:r w:rsidR="008A156E" w:rsidRPr="000E45BC">
        <w:rPr>
          <w:rFonts w:ascii="Times New Roman" w:eastAsia="仿宋_GB2312" w:hAnsi="Times New Roman" w:cs="Times New Roman"/>
          <w:color w:val="000000" w:themeColor="text1"/>
          <w:sz w:val="32"/>
          <w:szCs w:val="32"/>
        </w:rPr>
        <w:t>”</w:t>
      </w:r>
      <w:r w:rsidR="003005CE" w:rsidRPr="000E45BC">
        <w:rPr>
          <w:rFonts w:ascii="Times New Roman" w:eastAsia="仿宋_GB2312" w:hAnsi="Times New Roman" w:cs="Times New Roman"/>
          <w:color w:val="000000" w:themeColor="text1"/>
          <w:sz w:val="32"/>
          <w:szCs w:val="32"/>
        </w:rPr>
        <w:t>1</w:t>
      </w:r>
      <w:r w:rsidR="008A156E" w:rsidRPr="000E45BC">
        <w:rPr>
          <w:rFonts w:ascii="Times New Roman" w:eastAsia="仿宋_GB2312" w:hAnsi="Times New Roman" w:cs="Times New Roman"/>
          <w:color w:val="000000" w:themeColor="text1"/>
          <w:sz w:val="32"/>
          <w:szCs w:val="32"/>
        </w:rPr>
        <w:t>件，占比</w:t>
      </w:r>
      <w:r w:rsidR="008A156E" w:rsidRPr="000E45BC">
        <w:rPr>
          <w:rFonts w:ascii="Times New Roman" w:eastAsia="仿宋_GB2312" w:hAnsi="Times New Roman" w:cs="Times New Roman"/>
          <w:color w:val="000000" w:themeColor="text1"/>
          <w:sz w:val="32"/>
          <w:szCs w:val="32"/>
        </w:rPr>
        <w:t>1</w:t>
      </w:r>
      <w:r w:rsidR="003005CE" w:rsidRPr="000E45BC">
        <w:rPr>
          <w:rFonts w:ascii="Times New Roman" w:eastAsia="仿宋_GB2312" w:hAnsi="Times New Roman" w:cs="Times New Roman"/>
          <w:color w:val="000000" w:themeColor="text1"/>
          <w:sz w:val="32"/>
          <w:szCs w:val="32"/>
        </w:rPr>
        <w:t>0</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。我委依申请公开未收取任何费用。</w:t>
      </w:r>
      <w:r w:rsidR="003005CE" w:rsidRPr="000E45BC">
        <w:rPr>
          <w:rFonts w:ascii="Times New Roman" w:eastAsia="仿宋_GB2312" w:hAnsi="Times New Roman" w:cs="Times New Roman"/>
          <w:color w:val="000000" w:themeColor="text1"/>
          <w:sz w:val="32"/>
          <w:szCs w:val="32"/>
        </w:rPr>
        <w:t>提起行政诉讼</w:t>
      </w:r>
      <w:r w:rsidR="003005CE" w:rsidRPr="000E45BC">
        <w:rPr>
          <w:rFonts w:ascii="Times New Roman" w:eastAsia="仿宋_GB2312" w:hAnsi="Times New Roman" w:cs="Times New Roman"/>
          <w:color w:val="000000" w:themeColor="text1"/>
          <w:sz w:val="32"/>
          <w:szCs w:val="32"/>
        </w:rPr>
        <w:t>1</w:t>
      </w:r>
      <w:r w:rsidR="003005CE" w:rsidRPr="000E45BC">
        <w:rPr>
          <w:rFonts w:ascii="Times New Roman" w:eastAsia="仿宋_GB2312" w:hAnsi="Times New Roman" w:cs="Times New Roman"/>
          <w:color w:val="000000" w:themeColor="text1"/>
          <w:sz w:val="32"/>
          <w:szCs w:val="32"/>
        </w:rPr>
        <w:t>件，属于</w:t>
      </w:r>
      <w:r w:rsidR="003005CE" w:rsidRPr="000E45BC">
        <w:rPr>
          <w:rFonts w:ascii="Times New Roman" w:eastAsia="仿宋_GB2312" w:hAnsi="Times New Roman" w:cs="Times New Roman"/>
          <w:color w:val="000000" w:themeColor="text1"/>
          <w:sz w:val="32"/>
          <w:szCs w:val="32"/>
        </w:rPr>
        <w:t>“</w:t>
      </w:r>
      <w:r w:rsidR="003005CE" w:rsidRPr="000E45BC">
        <w:rPr>
          <w:rFonts w:ascii="Times New Roman" w:eastAsia="仿宋_GB2312" w:hAnsi="Times New Roman" w:cs="Times New Roman"/>
          <w:color w:val="000000" w:themeColor="text1"/>
          <w:sz w:val="32"/>
          <w:szCs w:val="32"/>
        </w:rPr>
        <w:t>未经复议直接起诉</w:t>
      </w:r>
      <w:r w:rsidR="003005CE" w:rsidRPr="000E45BC">
        <w:rPr>
          <w:rFonts w:ascii="Times New Roman" w:eastAsia="仿宋_GB2312" w:hAnsi="Times New Roman" w:cs="Times New Roman"/>
          <w:color w:val="000000" w:themeColor="text1"/>
          <w:sz w:val="32"/>
          <w:szCs w:val="32"/>
        </w:rPr>
        <w:t>”</w:t>
      </w:r>
      <w:r w:rsidR="003005CE" w:rsidRPr="000E45BC">
        <w:rPr>
          <w:rFonts w:ascii="Times New Roman" w:eastAsia="仿宋_GB2312" w:hAnsi="Times New Roman" w:cs="Times New Roman"/>
          <w:color w:val="000000" w:themeColor="text1"/>
          <w:sz w:val="32"/>
          <w:szCs w:val="32"/>
        </w:rPr>
        <w:t>，行政诉讼处理结果是维持原结</w:t>
      </w:r>
      <w:r w:rsidR="003005CE" w:rsidRPr="000E45BC">
        <w:rPr>
          <w:rFonts w:ascii="Times New Roman" w:eastAsia="仿宋_GB2312" w:hAnsi="Times New Roman" w:cs="Times New Roman"/>
          <w:color w:val="000000" w:themeColor="text1"/>
          <w:sz w:val="32"/>
          <w:szCs w:val="32"/>
        </w:rPr>
        <w:lastRenderedPageBreak/>
        <w:t>果。</w:t>
      </w:r>
    </w:p>
    <w:p w:rsidR="008A156E" w:rsidRPr="000E45BC" w:rsidRDefault="005A608E" w:rsidP="005A608E">
      <w:pPr>
        <w:spacing w:line="578" w:lineRule="exact"/>
        <w:ind w:firstLineChars="200" w:firstLine="643"/>
        <w:rPr>
          <w:rFonts w:ascii="Times New Roman" w:eastAsia="仿宋_GB2312" w:hAnsi="Times New Roman" w:cs="Times New Roman"/>
          <w:color w:val="000000" w:themeColor="text1"/>
          <w:sz w:val="32"/>
          <w:szCs w:val="32"/>
        </w:rPr>
      </w:pPr>
      <w:r w:rsidRPr="000E45BC">
        <w:rPr>
          <w:rFonts w:ascii="Times New Roman" w:eastAsia="楷体_GB2312" w:hAnsi="Times New Roman" w:cs="Times New Roman"/>
          <w:b/>
          <w:color w:val="000000" w:themeColor="text1"/>
          <w:sz w:val="32"/>
          <w:szCs w:val="32"/>
        </w:rPr>
        <w:t>（八）</w:t>
      </w:r>
      <w:r w:rsidR="008A156E" w:rsidRPr="000E45BC">
        <w:rPr>
          <w:rFonts w:ascii="Times New Roman" w:eastAsia="楷体_GB2312" w:hAnsi="Times New Roman" w:cs="Times New Roman"/>
          <w:b/>
          <w:color w:val="000000" w:themeColor="text1"/>
          <w:sz w:val="32"/>
          <w:szCs w:val="32"/>
        </w:rPr>
        <w:t>人大代表建议和政协委员提案办理情况</w:t>
      </w:r>
      <w:r w:rsidRPr="000E45BC">
        <w:rPr>
          <w:rFonts w:ascii="Times New Roman" w:eastAsia="楷体_GB2312" w:hAnsi="Times New Roman" w:cs="Times New Roman"/>
          <w:b/>
          <w:color w:val="000000" w:themeColor="text1"/>
          <w:sz w:val="32"/>
          <w:szCs w:val="32"/>
        </w:rPr>
        <w:t>。</w:t>
      </w:r>
      <w:r w:rsidR="008A156E" w:rsidRPr="000E45BC">
        <w:rPr>
          <w:rFonts w:ascii="Times New Roman" w:eastAsia="仿宋_GB2312" w:hAnsi="Times New Roman" w:cs="Times New Roman"/>
          <w:color w:val="000000" w:themeColor="text1"/>
          <w:sz w:val="32"/>
          <w:szCs w:val="32"/>
        </w:rPr>
        <w:t>20</w:t>
      </w:r>
      <w:r w:rsidR="00331D3C" w:rsidRPr="000E45BC">
        <w:rPr>
          <w:rFonts w:ascii="Times New Roman" w:eastAsia="仿宋_GB2312" w:hAnsi="Times New Roman" w:cs="Times New Roman"/>
          <w:color w:val="000000" w:themeColor="text1"/>
          <w:sz w:val="32"/>
          <w:szCs w:val="32"/>
        </w:rPr>
        <w:t>20</w:t>
      </w:r>
      <w:r w:rsidR="008A156E" w:rsidRPr="000E45BC">
        <w:rPr>
          <w:rFonts w:ascii="Times New Roman" w:eastAsia="仿宋_GB2312" w:hAnsi="Times New Roman" w:cs="Times New Roman"/>
          <w:color w:val="000000" w:themeColor="text1"/>
          <w:sz w:val="32"/>
          <w:szCs w:val="32"/>
        </w:rPr>
        <w:t>年，负责办理的</w:t>
      </w:r>
      <w:r w:rsidR="008A156E" w:rsidRPr="000E45BC">
        <w:rPr>
          <w:rFonts w:ascii="Times New Roman" w:eastAsia="仿宋_GB2312" w:hAnsi="Times New Roman" w:cs="Times New Roman"/>
          <w:color w:val="000000" w:themeColor="text1"/>
          <w:sz w:val="32"/>
          <w:szCs w:val="32"/>
        </w:rPr>
        <w:t>“</w:t>
      </w:r>
      <w:r w:rsidRPr="000E45BC">
        <w:rPr>
          <w:rFonts w:ascii="Times New Roman" w:eastAsia="仿宋_GB2312" w:hAnsi="Times New Roman" w:cs="Times New Roman"/>
          <w:color w:val="000000" w:themeColor="text1"/>
          <w:sz w:val="32"/>
          <w:szCs w:val="32"/>
        </w:rPr>
        <w:t>建议、提案</w:t>
      </w:r>
      <w:r w:rsidR="008A156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共</w:t>
      </w:r>
      <w:r w:rsidR="0002598E" w:rsidRPr="000E45BC">
        <w:rPr>
          <w:rFonts w:ascii="Times New Roman" w:eastAsia="仿宋_GB2312" w:hAnsi="Times New Roman" w:cs="Times New Roman"/>
          <w:color w:val="000000" w:themeColor="text1"/>
          <w:sz w:val="32"/>
          <w:szCs w:val="32"/>
        </w:rPr>
        <w:t>111</w:t>
      </w:r>
      <w:r w:rsidR="008A156E" w:rsidRPr="000E45BC">
        <w:rPr>
          <w:rFonts w:ascii="Times New Roman" w:eastAsia="仿宋_GB2312" w:hAnsi="Times New Roman" w:cs="Times New Roman"/>
          <w:color w:val="000000" w:themeColor="text1"/>
          <w:sz w:val="32"/>
          <w:szCs w:val="32"/>
        </w:rPr>
        <w:t>件，</w:t>
      </w:r>
      <w:r w:rsidR="0002598E" w:rsidRPr="000E45BC">
        <w:rPr>
          <w:rFonts w:ascii="Times New Roman" w:eastAsia="仿宋_GB2312" w:hAnsi="Times New Roman" w:cs="Times New Roman"/>
          <w:color w:val="000000" w:themeColor="text1"/>
          <w:sz w:val="32"/>
          <w:szCs w:val="32"/>
        </w:rPr>
        <w:t>其中，</w:t>
      </w:r>
      <w:r w:rsidR="008A156E" w:rsidRPr="000E45BC">
        <w:rPr>
          <w:rFonts w:ascii="Times New Roman" w:eastAsia="仿宋_GB2312" w:hAnsi="Times New Roman" w:cs="Times New Roman"/>
          <w:color w:val="000000" w:themeColor="text1"/>
          <w:sz w:val="32"/>
          <w:szCs w:val="32"/>
        </w:rPr>
        <w:t>市人大建议</w:t>
      </w:r>
      <w:r w:rsidR="0002598E" w:rsidRPr="000E45BC">
        <w:rPr>
          <w:rFonts w:ascii="Times New Roman" w:eastAsia="仿宋_GB2312" w:hAnsi="Times New Roman" w:cs="Times New Roman"/>
          <w:color w:val="000000" w:themeColor="text1"/>
          <w:sz w:val="32"/>
          <w:szCs w:val="32"/>
        </w:rPr>
        <w:t>32</w:t>
      </w:r>
      <w:r w:rsidR="008A156E" w:rsidRPr="000E45BC">
        <w:rPr>
          <w:rFonts w:ascii="Times New Roman" w:eastAsia="仿宋_GB2312" w:hAnsi="Times New Roman" w:cs="Times New Roman"/>
          <w:color w:val="000000" w:themeColor="text1"/>
          <w:sz w:val="32"/>
          <w:szCs w:val="32"/>
        </w:rPr>
        <w:t>件</w:t>
      </w:r>
      <w:r w:rsidR="0002598E" w:rsidRPr="000E45BC">
        <w:rPr>
          <w:rFonts w:ascii="Times New Roman" w:eastAsia="仿宋_GB2312" w:hAnsi="Times New Roman" w:cs="Times New Roman"/>
          <w:color w:val="000000" w:themeColor="text1"/>
          <w:sz w:val="32"/>
          <w:szCs w:val="32"/>
        </w:rPr>
        <w:t>、</w:t>
      </w:r>
      <w:r w:rsidR="008A156E" w:rsidRPr="000E45BC">
        <w:rPr>
          <w:rFonts w:ascii="Times New Roman" w:eastAsia="仿宋_GB2312" w:hAnsi="Times New Roman" w:cs="Times New Roman"/>
          <w:color w:val="000000" w:themeColor="text1"/>
          <w:sz w:val="32"/>
          <w:szCs w:val="32"/>
        </w:rPr>
        <w:t>市政协提案</w:t>
      </w:r>
      <w:r w:rsidR="0002598E" w:rsidRPr="000E45BC">
        <w:rPr>
          <w:rFonts w:ascii="Times New Roman" w:eastAsia="仿宋_GB2312" w:hAnsi="Times New Roman" w:cs="Times New Roman"/>
          <w:color w:val="000000" w:themeColor="text1"/>
          <w:sz w:val="32"/>
          <w:szCs w:val="32"/>
        </w:rPr>
        <w:t>79</w:t>
      </w:r>
      <w:r w:rsidR="008A156E" w:rsidRPr="000E45BC">
        <w:rPr>
          <w:rFonts w:ascii="Times New Roman" w:eastAsia="仿宋_GB2312" w:hAnsi="Times New Roman" w:cs="Times New Roman"/>
          <w:color w:val="000000" w:themeColor="text1"/>
          <w:sz w:val="32"/>
          <w:szCs w:val="32"/>
        </w:rPr>
        <w:t>件，代表委员满意率均达</w:t>
      </w:r>
      <w:r w:rsidR="008A156E" w:rsidRPr="000E45BC">
        <w:rPr>
          <w:rFonts w:ascii="Times New Roman" w:eastAsia="仿宋_GB2312" w:hAnsi="Times New Roman" w:cs="Times New Roman"/>
          <w:color w:val="000000" w:themeColor="text1"/>
          <w:sz w:val="32"/>
          <w:szCs w:val="32"/>
        </w:rPr>
        <w:t>100%</w:t>
      </w:r>
      <w:r w:rsidR="008A156E" w:rsidRPr="000E45BC">
        <w:rPr>
          <w:rFonts w:ascii="Times New Roman" w:eastAsia="仿宋_GB2312" w:hAnsi="Times New Roman" w:cs="Times New Roman"/>
          <w:color w:val="000000" w:themeColor="text1"/>
          <w:sz w:val="32"/>
          <w:szCs w:val="32"/>
        </w:rPr>
        <w:t>。</w:t>
      </w:r>
    </w:p>
    <w:p w:rsidR="00CF278D" w:rsidRPr="000E45BC" w:rsidRDefault="00CF278D" w:rsidP="00331D3C">
      <w:pPr>
        <w:spacing w:line="578" w:lineRule="exact"/>
        <w:ind w:firstLineChars="200" w:firstLine="640"/>
        <w:rPr>
          <w:rFonts w:ascii="Times New Roman" w:eastAsia="黑体" w:hAnsi="Times New Roman" w:cs="Times New Roman"/>
          <w:color w:val="000000" w:themeColor="text1"/>
          <w:sz w:val="32"/>
          <w:szCs w:val="32"/>
        </w:rPr>
      </w:pPr>
    </w:p>
    <w:p w:rsidR="00331D3C" w:rsidRPr="000E45BC" w:rsidRDefault="00331D3C" w:rsidP="00331D3C">
      <w:pPr>
        <w:spacing w:line="578" w:lineRule="exact"/>
        <w:ind w:firstLineChars="200" w:firstLine="640"/>
        <w:rPr>
          <w:rFonts w:ascii="Times New Roman" w:eastAsia="黑体" w:hAnsi="Times New Roman" w:cs="Times New Roman"/>
          <w:color w:val="000000" w:themeColor="text1"/>
          <w:sz w:val="32"/>
          <w:szCs w:val="32"/>
        </w:rPr>
      </w:pPr>
      <w:r w:rsidRPr="000E45BC">
        <w:rPr>
          <w:rFonts w:ascii="Times New Roman" w:eastAsia="黑体" w:hAnsi="Times New Roman" w:cs="Times New Roman"/>
          <w:color w:val="000000" w:themeColor="text1"/>
          <w:sz w:val="32"/>
          <w:szCs w:val="32"/>
        </w:rPr>
        <w:t>二、主动公开政府信息情况</w:t>
      </w:r>
    </w:p>
    <w:tbl>
      <w:tblPr>
        <w:tblStyle w:val="a8"/>
        <w:tblW w:w="0" w:type="auto"/>
        <w:tblInd w:w="108" w:type="dxa"/>
        <w:tblLook w:val="04A0"/>
      </w:tblPr>
      <w:tblGrid>
        <w:gridCol w:w="2799"/>
        <w:gridCol w:w="2051"/>
        <w:gridCol w:w="2051"/>
        <w:gridCol w:w="1888"/>
      </w:tblGrid>
      <w:tr w:rsidR="00331D3C" w:rsidRPr="0068488F" w:rsidTr="00331D3C">
        <w:trPr>
          <w:trHeight w:val="305"/>
        </w:trPr>
        <w:tc>
          <w:tcPr>
            <w:tcW w:w="8789" w:type="dxa"/>
            <w:gridSpan w:val="4"/>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第二十条第（一）项</w:t>
            </w:r>
          </w:p>
        </w:tc>
      </w:tr>
      <w:tr w:rsidR="00331D3C" w:rsidRPr="0068488F" w:rsidTr="00331D3C">
        <w:trPr>
          <w:trHeight w:val="275"/>
        </w:trPr>
        <w:tc>
          <w:tcPr>
            <w:tcW w:w="2799"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信息内容</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本年新制作数量</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本年新公开数量</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对外公开总数量</w:t>
            </w:r>
          </w:p>
        </w:tc>
      </w:tr>
      <w:tr w:rsidR="00331D3C" w:rsidRPr="0068488F" w:rsidTr="00331D3C">
        <w:trPr>
          <w:trHeight w:val="229"/>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规章</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r>
      <w:tr w:rsidR="00331D3C" w:rsidRPr="0068488F" w:rsidTr="00331D3C">
        <w:trPr>
          <w:trHeight w:val="192"/>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规范性文件</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r>
      <w:tr w:rsidR="00331D3C" w:rsidRPr="0068488F" w:rsidTr="00331D3C">
        <w:trPr>
          <w:trHeight w:val="295"/>
        </w:trPr>
        <w:tc>
          <w:tcPr>
            <w:tcW w:w="8789" w:type="dxa"/>
            <w:gridSpan w:val="4"/>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第二十条第（五）项</w:t>
            </w:r>
          </w:p>
        </w:tc>
      </w:tr>
      <w:tr w:rsidR="00331D3C" w:rsidRPr="0068488F" w:rsidTr="00331D3C">
        <w:trPr>
          <w:trHeight w:val="244"/>
        </w:trPr>
        <w:tc>
          <w:tcPr>
            <w:tcW w:w="2799"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信息内容</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上一年项目数量</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本年增</w:t>
            </w:r>
            <w:r w:rsidRPr="0068488F">
              <w:rPr>
                <w:rFonts w:ascii="Times New Roman" w:eastAsia="仿宋_GB2312" w:hAnsi="Times New Roman" w:cs="Times New Roman"/>
                <w:color w:val="000000" w:themeColor="text1"/>
                <w:sz w:val="20"/>
                <w:szCs w:val="20"/>
              </w:rPr>
              <w:t>/</w:t>
            </w:r>
            <w:r w:rsidRPr="0068488F">
              <w:rPr>
                <w:rFonts w:ascii="Times New Roman" w:eastAsia="仿宋_GB2312" w:hAnsi="Times New Roman" w:cs="Times New Roman"/>
                <w:color w:val="000000" w:themeColor="text1"/>
                <w:sz w:val="20"/>
                <w:szCs w:val="20"/>
              </w:rPr>
              <w:t>减</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处理决定数量</w:t>
            </w:r>
          </w:p>
        </w:tc>
      </w:tr>
      <w:tr w:rsidR="00331D3C" w:rsidRPr="0068488F" w:rsidTr="00331D3C">
        <w:trPr>
          <w:trHeight w:val="186"/>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行政许可</w:t>
            </w:r>
          </w:p>
        </w:tc>
        <w:tc>
          <w:tcPr>
            <w:tcW w:w="2051" w:type="dxa"/>
            <w:noWrap/>
            <w:vAlign w:val="center"/>
            <w:hideMark/>
          </w:tcPr>
          <w:p w:rsidR="00331D3C" w:rsidRPr="0068488F" w:rsidRDefault="00E177DB" w:rsidP="00E177DB">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63</w:t>
            </w:r>
          </w:p>
        </w:tc>
        <w:tc>
          <w:tcPr>
            <w:tcW w:w="2051"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w:t>
            </w:r>
          </w:p>
        </w:tc>
        <w:tc>
          <w:tcPr>
            <w:tcW w:w="1888"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65</w:t>
            </w:r>
          </w:p>
        </w:tc>
      </w:tr>
      <w:tr w:rsidR="00331D3C" w:rsidRPr="0068488F" w:rsidTr="00331D3C">
        <w:trPr>
          <w:trHeight w:val="289"/>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其他对外管理服务事项</w:t>
            </w:r>
          </w:p>
        </w:tc>
        <w:tc>
          <w:tcPr>
            <w:tcW w:w="2051" w:type="dxa"/>
            <w:noWrap/>
            <w:vAlign w:val="center"/>
            <w:hideMark/>
          </w:tcPr>
          <w:p w:rsidR="00331D3C" w:rsidRPr="0068488F" w:rsidRDefault="00C309C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9</w:t>
            </w:r>
          </w:p>
        </w:tc>
        <w:tc>
          <w:tcPr>
            <w:tcW w:w="2051" w:type="dxa"/>
            <w:noWrap/>
            <w:vAlign w:val="center"/>
            <w:hideMark/>
          </w:tcPr>
          <w:p w:rsidR="00331D3C" w:rsidRPr="0068488F" w:rsidRDefault="00C309C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0</w:t>
            </w:r>
          </w:p>
        </w:tc>
        <w:tc>
          <w:tcPr>
            <w:tcW w:w="1888" w:type="dxa"/>
            <w:noWrap/>
            <w:vAlign w:val="center"/>
            <w:hideMark/>
          </w:tcPr>
          <w:p w:rsidR="00331D3C" w:rsidRPr="0068488F" w:rsidRDefault="00C309C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9</w:t>
            </w:r>
          </w:p>
        </w:tc>
      </w:tr>
      <w:tr w:rsidR="00331D3C" w:rsidRPr="0068488F" w:rsidTr="00331D3C">
        <w:trPr>
          <w:trHeight w:val="272"/>
        </w:trPr>
        <w:tc>
          <w:tcPr>
            <w:tcW w:w="8789" w:type="dxa"/>
            <w:gridSpan w:val="4"/>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第二十条第（六）项</w:t>
            </w:r>
          </w:p>
        </w:tc>
      </w:tr>
      <w:tr w:rsidR="00331D3C" w:rsidRPr="0068488F" w:rsidTr="00331D3C">
        <w:trPr>
          <w:trHeight w:val="233"/>
        </w:trPr>
        <w:tc>
          <w:tcPr>
            <w:tcW w:w="2799"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信息内容</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上一年项目数量</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本年增</w:t>
            </w:r>
            <w:r w:rsidRPr="0068488F">
              <w:rPr>
                <w:rFonts w:ascii="Times New Roman" w:eastAsia="仿宋_GB2312" w:hAnsi="Times New Roman" w:cs="Times New Roman"/>
                <w:color w:val="000000" w:themeColor="text1"/>
                <w:sz w:val="20"/>
                <w:szCs w:val="20"/>
              </w:rPr>
              <w:t>/</w:t>
            </w:r>
            <w:r w:rsidRPr="0068488F">
              <w:rPr>
                <w:rFonts w:ascii="Times New Roman" w:eastAsia="仿宋_GB2312" w:hAnsi="Times New Roman" w:cs="Times New Roman"/>
                <w:color w:val="000000" w:themeColor="text1"/>
                <w:sz w:val="20"/>
                <w:szCs w:val="20"/>
              </w:rPr>
              <w:t>减</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处理决定数量</w:t>
            </w:r>
          </w:p>
        </w:tc>
      </w:tr>
      <w:tr w:rsidR="00331D3C" w:rsidRPr="0068488F" w:rsidTr="00331D3C">
        <w:trPr>
          <w:trHeight w:val="196"/>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行政处罚</w:t>
            </w:r>
          </w:p>
        </w:tc>
        <w:tc>
          <w:tcPr>
            <w:tcW w:w="2051"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40</w:t>
            </w:r>
          </w:p>
        </w:tc>
        <w:tc>
          <w:tcPr>
            <w:tcW w:w="2051"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20</w:t>
            </w:r>
          </w:p>
        </w:tc>
        <w:tc>
          <w:tcPr>
            <w:tcW w:w="1888"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60</w:t>
            </w:r>
          </w:p>
        </w:tc>
      </w:tr>
      <w:tr w:rsidR="00331D3C" w:rsidRPr="0068488F" w:rsidTr="00331D3C">
        <w:trPr>
          <w:trHeight w:val="157"/>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行政强制</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2051"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3</w:t>
            </w:r>
          </w:p>
        </w:tc>
        <w:tc>
          <w:tcPr>
            <w:tcW w:w="1888" w:type="dxa"/>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3</w:t>
            </w:r>
          </w:p>
        </w:tc>
      </w:tr>
      <w:tr w:rsidR="00331D3C" w:rsidRPr="0068488F" w:rsidTr="00331D3C">
        <w:trPr>
          <w:trHeight w:val="120"/>
        </w:trPr>
        <w:tc>
          <w:tcPr>
            <w:tcW w:w="8789" w:type="dxa"/>
            <w:gridSpan w:val="4"/>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第二十条第（八）项</w:t>
            </w:r>
          </w:p>
        </w:tc>
      </w:tr>
      <w:tr w:rsidR="00331D3C" w:rsidRPr="0068488F" w:rsidTr="00331D3C">
        <w:trPr>
          <w:trHeight w:val="82"/>
        </w:trPr>
        <w:tc>
          <w:tcPr>
            <w:tcW w:w="2799"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信息内容</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上一年项目数量</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本年增</w:t>
            </w:r>
            <w:r w:rsidRPr="0068488F">
              <w:rPr>
                <w:rFonts w:ascii="Times New Roman" w:eastAsia="仿宋_GB2312" w:hAnsi="Times New Roman" w:cs="Times New Roman"/>
                <w:color w:val="000000" w:themeColor="text1"/>
                <w:sz w:val="20"/>
                <w:szCs w:val="20"/>
              </w:rPr>
              <w:t>/</w:t>
            </w:r>
            <w:r w:rsidRPr="0068488F">
              <w:rPr>
                <w:rFonts w:ascii="Times New Roman" w:eastAsia="仿宋_GB2312" w:hAnsi="Times New Roman" w:cs="Times New Roman"/>
                <w:color w:val="000000" w:themeColor="text1"/>
                <w:sz w:val="20"/>
                <w:szCs w:val="20"/>
              </w:rPr>
              <w:t>减</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p>
        </w:tc>
      </w:tr>
      <w:tr w:rsidR="00331D3C" w:rsidRPr="0068488F" w:rsidTr="00331D3C">
        <w:trPr>
          <w:trHeight w:val="186"/>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行政事业性收费</w:t>
            </w:r>
          </w:p>
        </w:tc>
        <w:tc>
          <w:tcPr>
            <w:tcW w:w="2051" w:type="dxa"/>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color w:val="000000" w:themeColor="text1"/>
                <w:sz w:val="20"/>
                <w:szCs w:val="20"/>
              </w:rPr>
              <w:t>2</w:t>
            </w:r>
          </w:p>
        </w:tc>
        <w:tc>
          <w:tcPr>
            <w:tcW w:w="2051" w:type="dxa"/>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0</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p>
        </w:tc>
      </w:tr>
      <w:tr w:rsidR="00331D3C" w:rsidRPr="0068488F" w:rsidTr="00331D3C">
        <w:trPr>
          <w:trHeight w:val="199"/>
        </w:trPr>
        <w:tc>
          <w:tcPr>
            <w:tcW w:w="8789" w:type="dxa"/>
            <w:gridSpan w:val="4"/>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第二十条第（九）项</w:t>
            </w:r>
          </w:p>
        </w:tc>
      </w:tr>
      <w:tr w:rsidR="00331D3C" w:rsidRPr="0068488F" w:rsidTr="00331D3C">
        <w:trPr>
          <w:trHeight w:val="230"/>
        </w:trPr>
        <w:tc>
          <w:tcPr>
            <w:tcW w:w="2799"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信息内容</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采购项目数量</w:t>
            </w:r>
          </w:p>
        </w:tc>
        <w:tc>
          <w:tcPr>
            <w:tcW w:w="2051"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采购总金额</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p>
        </w:tc>
      </w:tr>
      <w:tr w:rsidR="00331D3C" w:rsidRPr="0068488F" w:rsidTr="00331D3C">
        <w:trPr>
          <w:trHeight w:val="62"/>
        </w:trPr>
        <w:tc>
          <w:tcPr>
            <w:tcW w:w="2799" w:type="dxa"/>
            <w:noWrap/>
            <w:vAlign w:val="center"/>
            <w:hideMark/>
          </w:tcPr>
          <w:p w:rsidR="00331D3C" w:rsidRPr="0068488F" w:rsidRDefault="00331D3C" w:rsidP="00331D3C">
            <w:pPr>
              <w:widowControl/>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政府集中采购</w:t>
            </w:r>
          </w:p>
        </w:tc>
        <w:tc>
          <w:tcPr>
            <w:tcW w:w="2051" w:type="dxa"/>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41</w:t>
            </w:r>
          </w:p>
        </w:tc>
        <w:tc>
          <w:tcPr>
            <w:tcW w:w="2051" w:type="dxa"/>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3692.7746</w:t>
            </w:r>
            <w:r w:rsidR="00331D3C" w:rsidRPr="0068488F">
              <w:rPr>
                <w:rFonts w:ascii="Times New Roman" w:eastAsia="仿宋_GB2312" w:hAnsi="Times New Roman" w:cs="Times New Roman"/>
                <w:color w:val="000000" w:themeColor="text1"/>
                <w:sz w:val="20"/>
                <w:szCs w:val="20"/>
              </w:rPr>
              <w:t>万元</w:t>
            </w:r>
          </w:p>
        </w:tc>
        <w:tc>
          <w:tcPr>
            <w:tcW w:w="1888" w:type="dxa"/>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sz w:val="20"/>
                <w:szCs w:val="20"/>
              </w:rPr>
            </w:pPr>
          </w:p>
        </w:tc>
      </w:tr>
    </w:tbl>
    <w:p w:rsidR="00331D3C" w:rsidRDefault="00331D3C" w:rsidP="00331D3C">
      <w:pPr>
        <w:widowControl/>
        <w:ind w:firstLineChars="200" w:firstLine="640"/>
        <w:jc w:val="left"/>
        <w:rPr>
          <w:rFonts w:ascii="Times New Roman" w:eastAsia="黑体" w:hAnsi="Times New Roman" w:cs="Times New Roman"/>
          <w:color w:val="000000" w:themeColor="text1"/>
          <w:sz w:val="32"/>
          <w:szCs w:val="32"/>
        </w:rPr>
      </w:pPr>
    </w:p>
    <w:p w:rsidR="00CF62CF" w:rsidRDefault="00CF62CF" w:rsidP="00331D3C">
      <w:pPr>
        <w:widowControl/>
        <w:ind w:firstLineChars="200" w:firstLine="640"/>
        <w:jc w:val="left"/>
        <w:rPr>
          <w:rFonts w:ascii="Times New Roman" w:eastAsia="黑体" w:hAnsi="Times New Roman" w:cs="Times New Roman"/>
          <w:color w:val="000000" w:themeColor="text1"/>
          <w:sz w:val="32"/>
          <w:szCs w:val="32"/>
        </w:rPr>
      </w:pPr>
    </w:p>
    <w:p w:rsidR="00CF62CF" w:rsidRDefault="00CF62CF" w:rsidP="00331D3C">
      <w:pPr>
        <w:widowControl/>
        <w:ind w:firstLineChars="200" w:firstLine="640"/>
        <w:jc w:val="left"/>
        <w:rPr>
          <w:rFonts w:ascii="Times New Roman" w:eastAsia="黑体" w:hAnsi="Times New Roman" w:cs="Times New Roman"/>
          <w:color w:val="000000" w:themeColor="text1"/>
          <w:sz w:val="32"/>
          <w:szCs w:val="32"/>
        </w:rPr>
      </w:pPr>
    </w:p>
    <w:p w:rsidR="000E45BC" w:rsidRDefault="000E45BC" w:rsidP="00331D3C">
      <w:pPr>
        <w:widowControl/>
        <w:ind w:firstLineChars="200" w:firstLine="640"/>
        <w:jc w:val="left"/>
        <w:rPr>
          <w:rFonts w:ascii="Times New Roman" w:eastAsia="黑体" w:hAnsi="Times New Roman" w:cs="Times New Roman" w:hint="eastAsia"/>
          <w:color w:val="000000" w:themeColor="text1"/>
          <w:sz w:val="32"/>
          <w:szCs w:val="32"/>
        </w:rPr>
      </w:pPr>
    </w:p>
    <w:p w:rsidR="009D7620" w:rsidRDefault="009D7620" w:rsidP="00331D3C">
      <w:pPr>
        <w:widowControl/>
        <w:ind w:firstLineChars="200" w:firstLine="640"/>
        <w:jc w:val="left"/>
        <w:rPr>
          <w:rFonts w:ascii="Times New Roman" w:eastAsia="黑体" w:hAnsi="Times New Roman" w:cs="Times New Roman"/>
          <w:color w:val="000000" w:themeColor="text1"/>
          <w:sz w:val="32"/>
          <w:szCs w:val="32"/>
        </w:rPr>
      </w:pPr>
    </w:p>
    <w:p w:rsidR="00331D3C" w:rsidRPr="0068488F" w:rsidRDefault="00331D3C" w:rsidP="00331D3C">
      <w:pPr>
        <w:widowControl/>
        <w:ind w:firstLineChars="200" w:firstLine="640"/>
        <w:jc w:val="left"/>
        <w:rPr>
          <w:rFonts w:ascii="Times New Roman" w:eastAsia="黑体" w:hAnsi="Times New Roman" w:cs="Times New Roman"/>
          <w:color w:val="000000" w:themeColor="text1"/>
          <w:sz w:val="32"/>
          <w:szCs w:val="32"/>
        </w:rPr>
      </w:pPr>
      <w:r w:rsidRPr="0068488F">
        <w:rPr>
          <w:rFonts w:ascii="Times New Roman" w:eastAsia="黑体" w:hAnsi="Times New Roman" w:cs="Times New Roman"/>
          <w:color w:val="000000" w:themeColor="text1"/>
          <w:sz w:val="32"/>
          <w:szCs w:val="32"/>
        </w:rPr>
        <w:lastRenderedPageBreak/>
        <w:t>三、收到和处理政府信息公开申请情况</w:t>
      </w:r>
    </w:p>
    <w:tbl>
      <w:tblPr>
        <w:tblStyle w:val="a8"/>
        <w:tblW w:w="9100" w:type="dxa"/>
        <w:tblInd w:w="80" w:type="dxa"/>
        <w:tblLook w:val="04A0"/>
      </w:tblPr>
      <w:tblGrid>
        <w:gridCol w:w="494"/>
        <w:gridCol w:w="816"/>
        <w:gridCol w:w="3278"/>
        <w:gridCol w:w="416"/>
        <w:gridCol w:w="616"/>
        <w:gridCol w:w="692"/>
        <w:gridCol w:w="828"/>
        <w:gridCol w:w="829"/>
        <w:gridCol w:w="417"/>
        <w:gridCol w:w="714"/>
      </w:tblGrid>
      <w:tr w:rsidR="00331D3C" w:rsidRPr="0068488F" w:rsidTr="00CF62CF">
        <w:trPr>
          <w:trHeight w:val="198"/>
        </w:trPr>
        <w:tc>
          <w:tcPr>
            <w:tcW w:w="4588" w:type="dxa"/>
            <w:gridSpan w:val="3"/>
            <w:vMerge w:val="restart"/>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（本列数据的勾稽关系为：</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第一项加第二项之和，等于第三项加第四项之和）</w:t>
            </w:r>
          </w:p>
        </w:tc>
        <w:tc>
          <w:tcPr>
            <w:tcW w:w="4512" w:type="dxa"/>
            <w:gridSpan w:val="7"/>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申请人情况</w:t>
            </w:r>
          </w:p>
        </w:tc>
      </w:tr>
      <w:tr w:rsidR="00331D3C" w:rsidRPr="0068488F" w:rsidTr="00CF62CF">
        <w:trPr>
          <w:trHeight w:val="328"/>
        </w:trPr>
        <w:tc>
          <w:tcPr>
            <w:tcW w:w="4588" w:type="dxa"/>
            <w:gridSpan w:val="3"/>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6" w:type="dxa"/>
            <w:vMerge w:val="restart"/>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自然人</w:t>
            </w:r>
          </w:p>
        </w:tc>
        <w:tc>
          <w:tcPr>
            <w:tcW w:w="3382" w:type="dxa"/>
            <w:gridSpan w:val="5"/>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法人或其他组织</w:t>
            </w:r>
          </w:p>
        </w:tc>
        <w:tc>
          <w:tcPr>
            <w:tcW w:w="714" w:type="dxa"/>
            <w:vMerge w:val="restart"/>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总计</w:t>
            </w:r>
          </w:p>
        </w:tc>
      </w:tr>
      <w:tr w:rsidR="00331D3C" w:rsidRPr="0068488F" w:rsidTr="00CF62CF">
        <w:trPr>
          <w:trHeight w:val="773"/>
        </w:trPr>
        <w:tc>
          <w:tcPr>
            <w:tcW w:w="4588" w:type="dxa"/>
            <w:gridSpan w:val="3"/>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616" w:type="dxa"/>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商业</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企业</w:t>
            </w:r>
          </w:p>
        </w:tc>
        <w:tc>
          <w:tcPr>
            <w:tcW w:w="692" w:type="dxa"/>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科研</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机构</w:t>
            </w:r>
          </w:p>
        </w:tc>
        <w:tc>
          <w:tcPr>
            <w:tcW w:w="828" w:type="dxa"/>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社会公</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益组织</w:t>
            </w:r>
          </w:p>
        </w:tc>
        <w:tc>
          <w:tcPr>
            <w:tcW w:w="829" w:type="dxa"/>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法律服</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务机构</w:t>
            </w:r>
          </w:p>
        </w:tc>
        <w:tc>
          <w:tcPr>
            <w:tcW w:w="417"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其他</w:t>
            </w:r>
          </w:p>
        </w:tc>
        <w:tc>
          <w:tcPr>
            <w:tcW w:w="71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r>
      <w:tr w:rsidR="00331D3C" w:rsidRPr="0068488F" w:rsidTr="00CF62CF">
        <w:trPr>
          <w:trHeight w:val="367"/>
        </w:trPr>
        <w:tc>
          <w:tcPr>
            <w:tcW w:w="4588" w:type="dxa"/>
            <w:gridSpan w:val="3"/>
            <w:noWrap/>
            <w:vAlign w:val="center"/>
            <w:hideMark/>
          </w:tcPr>
          <w:p w:rsidR="00331D3C" w:rsidRPr="0068488F" w:rsidRDefault="00331D3C" w:rsidP="00331D3C">
            <w:pPr>
              <w:spacing w:line="300" w:lineRule="exact"/>
              <w:jc w:val="lef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一、本年新收政府信息公开申请数量</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9</w:t>
            </w:r>
          </w:p>
        </w:tc>
        <w:tc>
          <w:tcPr>
            <w:tcW w:w="6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c>
          <w:tcPr>
            <w:tcW w:w="692"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E177DB"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r w:rsidR="00331D3C" w:rsidRPr="0068488F">
              <w:rPr>
                <w:rFonts w:ascii="Times New Roman" w:eastAsia="仿宋_GB2312" w:hAnsi="Times New Roman" w:cs="Times New Roman"/>
                <w:color w:val="000000" w:themeColor="text1"/>
                <w:sz w:val="20"/>
                <w:szCs w:val="20"/>
              </w:rPr>
              <w:t>0</w:t>
            </w:r>
          </w:p>
        </w:tc>
      </w:tr>
      <w:tr w:rsidR="00331D3C" w:rsidRPr="0068488F" w:rsidTr="00CF62CF">
        <w:trPr>
          <w:trHeight w:val="353"/>
        </w:trPr>
        <w:tc>
          <w:tcPr>
            <w:tcW w:w="4588" w:type="dxa"/>
            <w:gridSpan w:val="3"/>
            <w:noWrap/>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二、上年结转政府信息公开申请数量</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r>
      <w:tr w:rsidR="00331D3C" w:rsidRPr="0068488F" w:rsidTr="00CF62CF">
        <w:trPr>
          <w:trHeight w:val="340"/>
        </w:trPr>
        <w:tc>
          <w:tcPr>
            <w:tcW w:w="494" w:type="dxa"/>
            <w:vMerge w:val="restart"/>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三</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本年度办理结果</w:t>
            </w:r>
          </w:p>
        </w:tc>
        <w:tc>
          <w:tcPr>
            <w:tcW w:w="4094" w:type="dxa"/>
            <w:gridSpan w:val="2"/>
            <w:noWrap/>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（一）予以公开</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3</w:t>
            </w:r>
          </w:p>
        </w:tc>
        <w:tc>
          <w:tcPr>
            <w:tcW w:w="616" w:type="dxa"/>
            <w:noWrap/>
            <w:vAlign w:val="center"/>
            <w:hideMark/>
          </w:tcPr>
          <w:p w:rsidR="00331D3C" w:rsidRPr="0068488F" w:rsidRDefault="00153F3F" w:rsidP="00153F3F">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c>
          <w:tcPr>
            <w:tcW w:w="692"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4</w:t>
            </w:r>
          </w:p>
        </w:tc>
      </w:tr>
      <w:tr w:rsidR="00331D3C" w:rsidRPr="0068488F" w:rsidTr="00CF62CF">
        <w:trPr>
          <w:trHeight w:val="441"/>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094" w:type="dxa"/>
            <w:gridSpan w:val="2"/>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（二）部分公开（区分处理的，只计这一情形，不计其他情形）</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CF62CF" w:rsidRPr="0068488F" w:rsidRDefault="00CF62CF" w:rsidP="00CF62CF">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r>
      <w:tr w:rsidR="00331D3C" w:rsidRPr="0068488F" w:rsidTr="00CF62CF">
        <w:trPr>
          <w:trHeight w:val="3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restart"/>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（三）不</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予</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公</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开</w:t>
            </w: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1.</w:t>
            </w:r>
            <w:r w:rsidRPr="0068488F">
              <w:rPr>
                <w:rFonts w:ascii="Times New Roman" w:eastAsia="仿宋_GB2312" w:hAnsi="Times New Roman" w:cs="Times New Roman"/>
                <w:color w:val="000000" w:themeColor="text1"/>
                <w:sz w:val="20"/>
                <w:szCs w:val="20"/>
              </w:rPr>
              <w:t>属于国家秘密</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39"/>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2.</w:t>
            </w:r>
            <w:r w:rsidRPr="0068488F">
              <w:rPr>
                <w:rFonts w:ascii="Times New Roman" w:eastAsia="仿宋_GB2312" w:hAnsi="Times New Roman" w:cs="Times New Roman"/>
                <w:color w:val="000000" w:themeColor="text1"/>
                <w:sz w:val="20"/>
                <w:szCs w:val="20"/>
              </w:rPr>
              <w:t>其他法律行政法规禁止公开</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54"/>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3.</w:t>
            </w:r>
            <w:r w:rsidRPr="0068488F">
              <w:rPr>
                <w:rFonts w:ascii="Times New Roman" w:eastAsia="仿宋_GB2312" w:hAnsi="Times New Roman" w:cs="Times New Roman"/>
                <w:color w:val="000000" w:themeColor="text1"/>
                <w:sz w:val="20"/>
                <w:szCs w:val="20"/>
              </w:rPr>
              <w:t>危及</w:t>
            </w:r>
            <w:r w:rsidRPr="0068488F">
              <w:rPr>
                <w:rFonts w:ascii="Times New Roman" w:eastAsia="仿宋_GB2312" w:hAnsi="Times New Roman" w:cs="Times New Roman"/>
                <w:color w:val="000000" w:themeColor="text1"/>
                <w:sz w:val="20"/>
                <w:szCs w:val="20"/>
              </w:rPr>
              <w:t>“</w:t>
            </w:r>
            <w:r w:rsidRPr="0068488F">
              <w:rPr>
                <w:rFonts w:ascii="Times New Roman" w:eastAsia="仿宋_GB2312" w:hAnsi="Times New Roman" w:cs="Times New Roman"/>
                <w:color w:val="000000" w:themeColor="text1"/>
                <w:sz w:val="20"/>
                <w:szCs w:val="20"/>
              </w:rPr>
              <w:t>三安全一稳定</w:t>
            </w:r>
            <w:r w:rsidRPr="0068488F">
              <w:rPr>
                <w:rFonts w:ascii="Times New Roman" w:eastAsia="仿宋_GB2312" w:hAnsi="Times New Roman" w:cs="Times New Roman"/>
                <w:color w:val="000000" w:themeColor="text1"/>
                <w:sz w:val="20"/>
                <w:szCs w:val="20"/>
              </w:rPr>
              <w:t>”</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4.</w:t>
            </w:r>
            <w:r w:rsidRPr="0068488F">
              <w:rPr>
                <w:rFonts w:ascii="Times New Roman" w:eastAsia="仿宋_GB2312" w:hAnsi="Times New Roman" w:cs="Times New Roman"/>
                <w:color w:val="000000" w:themeColor="text1"/>
                <w:sz w:val="20"/>
                <w:szCs w:val="20"/>
              </w:rPr>
              <w:t>保护第三方合法权益</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67"/>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5.</w:t>
            </w:r>
            <w:r w:rsidRPr="0068488F">
              <w:rPr>
                <w:rFonts w:ascii="Times New Roman" w:eastAsia="仿宋_GB2312" w:hAnsi="Times New Roman" w:cs="Times New Roman"/>
                <w:color w:val="000000" w:themeColor="text1"/>
                <w:sz w:val="20"/>
                <w:szCs w:val="20"/>
              </w:rPr>
              <w:t>属于三类内部事务信息</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68"/>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6.</w:t>
            </w:r>
            <w:r w:rsidRPr="0068488F">
              <w:rPr>
                <w:rFonts w:ascii="Times New Roman" w:eastAsia="仿宋_GB2312" w:hAnsi="Times New Roman" w:cs="Times New Roman"/>
                <w:color w:val="000000" w:themeColor="text1"/>
                <w:sz w:val="20"/>
                <w:szCs w:val="20"/>
              </w:rPr>
              <w:t>属于四类过程性信息</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25"/>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7.</w:t>
            </w:r>
            <w:r w:rsidRPr="0068488F">
              <w:rPr>
                <w:rFonts w:ascii="Times New Roman" w:eastAsia="仿宋_GB2312" w:hAnsi="Times New Roman" w:cs="Times New Roman"/>
                <w:color w:val="000000" w:themeColor="text1"/>
                <w:sz w:val="20"/>
                <w:szCs w:val="20"/>
              </w:rPr>
              <w:t>属于行政执法案卷</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67"/>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8.</w:t>
            </w:r>
            <w:r w:rsidRPr="0068488F">
              <w:rPr>
                <w:rFonts w:ascii="Times New Roman" w:eastAsia="仿宋_GB2312" w:hAnsi="Times New Roman" w:cs="Times New Roman"/>
                <w:color w:val="000000" w:themeColor="text1"/>
                <w:sz w:val="20"/>
                <w:szCs w:val="20"/>
              </w:rPr>
              <w:t>属于行政查询事项</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restart"/>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（四）无法</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提供</w:t>
            </w: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1.</w:t>
            </w:r>
            <w:r w:rsidRPr="0068488F">
              <w:rPr>
                <w:rFonts w:ascii="Times New Roman" w:eastAsia="仿宋_GB2312" w:hAnsi="Times New Roman" w:cs="Times New Roman"/>
                <w:color w:val="000000" w:themeColor="text1"/>
                <w:sz w:val="20"/>
                <w:szCs w:val="20"/>
              </w:rPr>
              <w:t>本机关不掌握相关政府信息</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w:t>
            </w:r>
          </w:p>
        </w:tc>
        <w:tc>
          <w:tcPr>
            <w:tcW w:w="6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CF62C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w:t>
            </w:r>
          </w:p>
        </w:tc>
      </w:tr>
      <w:tr w:rsidR="00331D3C" w:rsidRPr="0068488F" w:rsidTr="00CF62CF">
        <w:trPr>
          <w:trHeight w:val="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2.</w:t>
            </w:r>
            <w:r w:rsidRPr="0068488F">
              <w:rPr>
                <w:rFonts w:ascii="Times New Roman" w:eastAsia="仿宋_GB2312" w:hAnsi="Times New Roman" w:cs="Times New Roman"/>
                <w:color w:val="000000" w:themeColor="text1"/>
                <w:sz w:val="20"/>
                <w:szCs w:val="20"/>
              </w:rPr>
              <w:t>没有现成信息需要另行制作</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CF62CF" w:rsidP="00CF62CF">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r>
      <w:tr w:rsidR="00331D3C" w:rsidRPr="0068488F" w:rsidTr="00CF62CF">
        <w:trPr>
          <w:trHeight w:val="150"/>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3.</w:t>
            </w:r>
            <w:r w:rsidRPr="0068488F">
              <w:rPr>
                <w:rFonts w:ascii="Times New Roman" w:eastAsia="仿宋_GB2312" w:hAnsi="Times New Roman" w:cs="Times New Roman"/>
                <w:color w:val="000000" w:themeColor="text1"/>
                <w:sz w:val="20"/>
                <w:szCs w:val="20"/>
              </w:rPr>
              <w:t>补正后申请内容仍不明确</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restart"/>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（五）</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不予</w:t>
            </w:r>
          </w:p>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处理</w:t>
            </w: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1.</w:t>
            </w:r>
            <w:r w:rsidRPr="0068488F">
              <w:rPr>
                <w:rFonts w:ascii="Times New Roman" w:eastAsia="仿宋_GB2312" w:hAnsi="Times New Roman" w:cs="Times New Roman"/>
                <w:color w:val="000000" w:themeColor="text1"/>
                <w:sz w:val="20"/>
                <w:szCs w:val="20"/>
              </w:rPr>
              <w:t>信访举报投诉类申请</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53"/>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2.</w:t>
            </w:r>
            <w:r w:rsidRPr="0068488F">
              <w:rPr>
                <w:rFonts w:ascii="Times New Roman" w:eastAsia="仿宋_GB2312" w:hAnsi="Times New Roman" w:cs="Times New Roman"/>
                <w:color w:val="000000" w:themeColor="text1"/>
                <w:sz w:val="20"/>
                <w:szCs w:val="20"/>
              </w:rPr>
              <w:t>重复申请</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210"/>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3.</w:t>
            </w:r>
            <w:r w:rsidRPr="0068488F">
              <w:rPr>
                <w:rFonts w:ascii="Times New Roman" w:eastAsia="仿宋_GB2312" w:hAnsi="Times New Roman" w:cs="Times New Roman"/>
                <w:color w:val="000000" w:themeColor="text1"/>
                <w:sz w:val="20"/>
                <w:szCs w:val="20"/>
              </w:rPr>
              <w:t>要求提供公开出版物</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366"/>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4.</w:t>
            </w:r>
            <w:r w:rsidRPr="0068488F">
              <w:rPr>
                <w:rFonts w:ascii="Times New Roman" w:eastAsia="仿宋_GB2312" w:hAnsi="Times New Roman" w:cs="Times New Roman"/>
                <w:color w:val="000000" w:themeColor="text1"/>
                <w:sz w:val="20"/>
                <w:szCs w:val="20"/>
              </w:rPr>
              <w:t>无正当理由大量反复申请</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274"/>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16"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3278" w:type="dxa"/>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5.</w:t>
            </w:r>
            <w:r w:rsidRPr="0068488F">
              <w:rPr>
                <w:rFonts w:ascii="Times New Roman" w:eastAsia="仿宋_GB2312" w:hAnsi="Times New Roman" w:cs="Times New Roman"/>
                <w:color w:val="000000" w:themeColor="text1"/>
                <w:sz w:val="20"/>
                <w:szCs w:val="20"/>
              </w:rPr>
              <w:t>要求行政机关确认或重新出具已获取信息</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r>
      <w:tr w:rsidR="00331D3C" w:rsidRPr="0068488F" w:rsidTr="00CF62CF">
        <w:trPr>
          <w:trHeight w:val="249"/>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094" w:type="dxa"/>
            <w:gridSpan w:val="2"/>
            <w:noWrap/>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（六）其他处理</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w:t>
            </w: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CF62CF" w:rsidP="00CF62CF">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2</w:t>
            </w:r>
          </w:p>
        </w:tc>
      </w:tr>
      <w:tr w:rsidR="00331D3C" w:rsidRPr="0068488F" w:rsidTr="00CF62CF">
        <w:trPr>
          <w:trHeight w:val="269"/>
        </w:trPr>
        <w:tc>
          <w:tcPr>
            <w:tcW w:w="494" w:type="dxa"/>
            <w:vMerge/>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094" w:type="dxa"/>
            <w:gridSpan w:val="2"/>
            <w:noWrap/>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（七）总计</w:t>
            </w:r>
          </w:p>
        </w:tc>
        <w:tc>
          <w:tcPr>
            <w:tcW w:w="4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9</w:t>
            </w:r>
          </w:p>
        </w:tc>
        <w:tc>
          <w:tcPr>
            <w:tcW w:w="616"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p>
        </w:tc>
        <w:tc>
          <w:tcPr>
            <w:tcW w:w="692"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331D3C">
            <w:pPr>
              <w:spacing w:line="300" w:lineRule="exact"/>
              <w:ind w:firstLineChars="200" w:firstLine="400"/>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153F3F" w:rsidP="00331D3C">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1</w:t>
            </w:r>
            <w:r w:rsidR="00331D3C" w:rsidRPr="0068488F">
              <w:rPr>
                <w:rFonts w:ascii="Times New Roman" w:eastAsia="仿宋_GB2312" w:hAnsi="Times New Roman" w:cs="Times New Roman"/>
                <w:color w:val="000000" w:themeColor="text1"/>
                <w:sz w:val="20"/>
                <w:szCs w:val="20"/>
              </w:rPr>
              <w:t>0</w:t>
            </w:r>
          </w:p>
        </w:tc>
      </w:tr>
      <w:tr w:rsidR="00331D3C" w:rsidRPr="0068488F" w:rsidTr="00CF62CF">
        <w:trPr>
          <w:trHeight w:val="233"/>
        </w:trPr>
        <w:tc>
          <w:tcPr>
            <w:tcW w:w="4588" w:type="dxa"/>
            <w:gridSpan w:val="3"/>
            <w:noWrap/>
            <w:vAlign w:val="center"/>
            <w:hideMark/>
          </w:tcPr>
          <w:p w:rsidR="00331D3C" w:rsidRPr="0068488F" w:rsidRDefault="00331D3C" w:rsidP="00331D3C">
            <w:pPr>
              <w:spacing w:line="300" w:lineRule="exact"/>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四、结转下年度继续办理</w:t>
            </w:r>
          </w:p>
        </w:tc>
        <w:tc>
          <w:tcPr>
            <w:tcW w:w="416" w:type="dxa"/>
            <w:noWrap/>
            <w:vAlign w:val="center"/>
            <w:hideMark/>
          </w:tcPr>
          <w:p w:rsidR="00331D3C" w:rsidRPr="0068488F" w:rsidRDefault="00331D3C" w:rsidP="00331D3C">
            <w:pPr>
              <w:spacing w:line="300" w:lineRule="exact"/>
              <w:jc w:val="center"/>
              <w:rPr>
                <w:rFonts w:ascii="Times New Roman" w:eastAsia="仿宋_GB2312" w:hAnsi="Times New Roman" w:cs="Times New Roman"/>
                <w:color w:val="000000" w:themeColor="text1"/>
                <w:sz w:val="20"/>
                <w:szCs w:val="20"/>
              </w:rPr>
            </w:pPr>
            <w:r w:rsidRPr="0068488F">
              <w:rPr>
                <w:rFonts w:ascii="Times New Roman" w:eastAsia="仿宋_GB2312" w:hAnsi="Times New Roman" w:cs="Times New Roman"/>
                <w:color w:val="000000" w:themeColor="text1"/>
                <w:sz w:val="20"/>
                <w:szCs w:val="20"/>
              </w:rPr>
              <w:t>0</w:t>
            </w:r>
          </w:p>
        </w:tc>
        <w:tc>
          <w:tcPr>
            <w:tcW w:w="616"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692"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8"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829"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417" w:type="dxa"/>
            <w:noWrap/>
            <w:vAlign w:val="center"/>
            <w:hideMark/>
          </w:tcPr>
          <w:p w:rsidR="00331D3C" w:rsidRPr="0068488F" w:rsidRDefault="00331D3C" w:rsidP="00CF62CF">
            <w:pPr>
              <w:spacing w:line="300" w:lineRule="exact"/>
              <w:jc w:val="center"/>
              <w:rPr>
                <w:rFonts w:ascii="Times New Roman" w:eastAsia="仿宋_GB2312" w:hAnsi="Times New Roman" w:cs="Times New Roman"/>
                <w:color w:val="000000" w:themeColor="text1"/>
                <w:sz w:val="20"/>
                <w:szCs w:val="20"/>
              </w:rPr>
            </w:pPr>
          </w:p>
        </w:tc>
        <w:tc>
          <w:tcPr>
            <w:tcW w:w="714" w:type="dxa"/>
            <w:noWrap/>
            <w:vAlign w:val="center"/>
            <w:hideMark/>
          </w:tcPr>
          <w:p w:rsidR="00331D3C" w:rsidRPr="0068488F" w:rsidRDefault="00CF62CF" w:rsidP="00CF62CF">
            <w:pPr>
              <w:spacing w:line="300" w:lineRule="exact"/>
              <w:jc w:val="center"/>
              <w:rPr>
                <w:rFonts w:ascii="Times New Roman" w:eastAsia="仿宋_GB2312" w:hAnsi="Times New Roman" w:cs="Times New Roman"/>
                <w:color w:val="000000" w:themeColor="text1"/>
                <w:sz w:val="20"/>
                <w:szCs w:val="20"/>
              </w:rPr>
            </w:pPr>
            <w:r>
              <w:rPr>
                <w:rFonts w:ascii="Times New Roman" w:eastAsia="仿宋_GB2312" w:hAnsi="Times New Roman" w:cs="Times New Roman" w:hint="eastAsia"/>
                <w:color w:val="000000" w:themeColor="text1"/>
                <w:sz w:val="20"/>
                <w:szCs w:val="20"/>
              </w:rPr>
              <w:t>0</w:t>
            </w:r>
          </w:p>
        </w:tc>
      </w:tr>
    </w:tbl>
    <w:p w:rsidR="00CF278D" w:rsidRDefault="00CF278D" w:rsidP="00331D3C">
      <w:pPr>
        <w:widowControl/>
        <w:ind w:firstLineChars="200" w:firstLine="640"/>
        <w:jc w:val="left"/>
        <w:rPr>
          <w:rFonts w:ascii="Times New Roman" w:eastAsia="黑体" w:hAnsi="Times New Roman" w:cs="Times New Roman"/>
          <w:color w:val="000000" w:themeColor="text1"/>
          <w:sz w:val="32"/>
          <w:szCs w:val="32"/>
        </w:rPr>
      </w:pPr>
    </w:p>
    <w:p w:rsidR="00CF278D" w:rsidRDefault="00CF278D" w:rsidP="00331D3C">
      <w:pPr>
        <w:widowControl/>
        <w:ind w:firstLineChars="200" w:firstLine="640"/>
        <w:jc w:val="left"/>
        <w:rPr>
          <w:rFonts w:ascii="Times New Roman" w:eastAsia="黑体" w:hAnsi="Times New Roman" w:cs="Times New Roman"/>
          <w:color w:val="000000" w:themeColor="text1"/>
          <w:sz w:val="32"/>
          <w:szCs w:val="32"/>
        </w:rPr>
      </w:pPr>
    </w:p>
    <w:p w:rsidR="00CF278D" w:rsidRDefault="00CF278D" w:rsidP="00331D3C">
      <w:pPr>
        <w:widowControl/>
        <w:ind w:firstLineChars="200" w:firstLine="640"/>
        <w:jc w:val="left"/>
        <w:rPr>
          <w:rFonts w:ascii="Times New Roman" w:eastAsia="黑体" w:hAnsi="Times New Roman" w:cs="Times New Roman"/>
          <w:color w:val="000000" w:themeColor="text1"/>
          <w:sz w:val="32"/>
          <w:szCs w:val="32"/>
        </w:rPr>
      </w:pPr>
    </w:p>
    <w:p w:rsidR="00331D3C" w:rsidRPr="0068488F" w:rsidRDefault="00331D3C" w:rsidP="00331D3C">
      <w:pPr>
        <w:widowControl/>
        <w:ind w:firstLineChars="200" w:firstLine="640"/>
        <w:jc w:val="left"/>
        <w:rPr>
          <w:rFonts w:ascii="Times New Roman" w:eastAsia="黑体" w:hAnsi="Times New Roman" w:cs="Times New Roman"/>
          <w:color w:val="000000" w:themeColor="text1"/>
          <w:sz w:val="32"/>
          <w:szCs w:val="32"/>
        </w:rPr>
      </w:pPr>
      <w:r w:rsidRPr="0068488F">
        <w:rPr>
          <w:rFonts w:ascii="Times New Roman" w:eastAsia="黑体" w:hAnsi="Times New Roman" w:cs="Times New Roman"/>
          <w:color w:val="000000" w:themeColor="text1"/>
          <w:sz w:val="32"/>
          <w:szCs w:val="32"/>
        </w:rPr>
        <w:lastRenderedPageBreak/>
        <w:t>四、政府信息公开行政复议、行政诉讼情况</w:t>
      </w:r>
    </w:p>
    <w:tbl>
      <w:tblPr>
        <w:tblW w:w="9099" w:type="dxa"/>
        <w:tblInd w:w="-4" w:type="dxa"/>
        <w:tblLook w:val="04A0"/>
      </w:tblPr>
      <w:tblGrid>
        <w:gridCol w:w="538"/>
        <w:gridCol w:w="425"/>
        <w:gridCol w:w="567"/>
        <w:gridCol w:w="567"/>
        <w:gridCol w:w="425"/>
        <w:gridCol w:w="709"/>
        <w:gridCol w:w="709"/>
        <w:gridCol w:w="708"/>
        <w:gridCol w:w="709"/>
        <w:gridCol w:w="425"/>
        <w:gridCol w:w="709"/>
        <w:gridCol w:w="709"/>
        <w:gridCol w:w="709"/>
        <w:gridCol w:w="708"/>
        <w:gridCol w:w="482"/>
      </w:tblGrid>
      <w:tr w:rsidR="00331D3C" w:rsidRPr="0068488F" w:rsidTr="00331D3C">
        <w:trPr>
          <w:trHeight w:val="480"/>
        </w:trPr>
        <w:tc>
          <w:tcPr>
            <w:tcW w:w="25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行政复议</w:t>
            </w:r>
          </w:p>
        </w:tc>
        <w:tc>
          <w:tcPr>
            <w:tcW w:w="657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行政诉讼</w:t>
            </w:r>
          </w:p>
        </w:tc>
      </w:tr>
      <w:tr w:rsidR="00331D3C" w:rsidRPr="0068488F" w:rsidTr="00CF62CF">
        <w:trPr>
          <w:trHeight w:val="572"/>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结果维持</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结果纠正</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其他结果</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尚未审结</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总计</w:t>
            </w:r>
          </w:p>
        </w:tc>
        <w:tc>
          <w:tcPr>
            <w:tcW w:w="32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未经复议直接起诉</w:t>
            </w:r>
          </w:p>
        </w:tc>
        <w:tc>
          <w:tcPr>
            <w:tcW w:w="33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复议后起诉</w:t>
            </w:r>
          </w:p>
        </w:tc>
      </w:tr>
      <w:tr w:rsidR="00331D3C" w:rsidRPr="0068488F" w:rsidTr="00CF62CF">
        <w:trPr>
          <w:trHeight w:val="696"/>
        </w:trPr>
        <w:tc>
          <w:tcPr>
            <w:tcW w:w="538" w:type="dxa"/>
            <w:vMerge/>
            <w:tcBorders>
              <w:top w:val="nil"/>
              <w:left w:val="single" w:sz="4" w:space="0" w:color="auto"/>
              <w:bottom w:val="single" w:sz="4" w:space="0" w:color="000000"/>
              <w:right w:val="single" w:sz="4" w:space="0" w:color="auto"/>
            </w:tcBorders>
            <w:vAlign w:val="center"/>
            <w:hideMark/>
          </w:tcPr>
          <w:p w:rsidR="00331D3C" w:rsidRPr="0068488F" w:rsidRDefault="00331D3C" w:rsidP="00331D3C">
            <w:pPr>
              <w:widowControl/>
              <w:jc w:val="left"/>
              <w:rPr>
                <w:rFonts w:ascii="Times New Roman" w:eastAsia="仿宋_GB2312" w:hAnsi="Times New Roman" w:cs="Times New Roman"/>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331D3C" w:rsidRPr="0068488F" w:rsidRDefault="00331D3C" w:rsidP="00331D3C">
            <w:pPr>
              <w:widowControl/>
              <w:jc w:val="left"/>
              <w:rPr>
                <w:rFonts w:ascii="Times New Roman" w:eastAsia="仿宋_GB2312" w:hAnsi="Times New Roman" w:cs="Times New Roman"/>
                <w:color w:val="000000" w:themeColor="text1"/>
                <w:kern w:val="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31D3C" w:rsidRPr="0068488F" w:rsidRDefault="00331D3C" w:rsidP="00331D3C">
            <w:pPr>
              <w:widowControl/>
              <w:jc w:val="left"/>
              <w:rPr>
                <w:rFonts w:ascii="Times New Roman" w:eastAsia="仿宋_GB2312" w:hAnsi="Times New Roman" w:cs="Times New Roman"/>
                <w:color w:val="000000" w:themeColor="text1"/>
                <w:kern w:val="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31D3C" w:rsidRPr="0068488F" w:rsidRDefault="00331D3C" w:rsidP="00331D3C">
            <w:pPr>
              <w:widowControl/>
              <w:jc w:val="left"/>
              <w:rPr>
                <w:rFonts w:ascii="Times New Roman" w:eastAsia="仿宋_GB2312" w:hAnsi="Times New Roman" w:cs="Times New Roman"/>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331D3C" w:rsidRPr="0068488F" w:rsidRDefault="00331D3C" w:rsidP="00331D3C">
            <w:pPr>
              <w:widowControl/>
              <w:jc w:val="left"/>
              <w:rPr>
                <w:rFonts w:ascii="Times New Roman" w:eastAsia="仿宋_GB2312" w:hAnsi="Times New Roman" w:cs="Times New Roman"/>
                <w:color w:val="000000" w:themeColor="text1"/>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结果维持</w:t>
            </w: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结果纠正</w:t>
            </w:r>
          </w:p>
        </w:tc>
        <w:tc>
          <w:tcPr>
            <w:tcW w:w="708"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其他结果</w:t>
            </w: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尚未审结</w:t>
            </w:r>
          </w:p>
        </w:tc>
        <w:tc>
          <w:tcPr>
            <w:tcW w:w="425"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总计</w:t>
            </w: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结果维持</w:t>
            </w: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结果纠正</w:t>
            </w:r>
          </w:p>
        </w:tc>
        <w:tc>
          <w:tcPr>
            <w:tcW w:w="709"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其他结果</w:t>
            </w:r>
          </w:p>
        </w:tc>
        <w:tc>
          <w:tcPr>
            <w:tcW w:w="708"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尚未审结</w:t>
            </w:r>
          </w:p>
        </w:tc>
        <w:tc>
          <w:tcPr>
            <w:tcW w:w="482" w:type="dxa"/>
            <w:tcBorders>
              <w:top w:val="nil"/>
              <w:left w:val="nil"/>
              <w:bottom w:val="single" w:sz="4" w:space="0" w:color="auto"/>
              <w:right w:val="single" w:sz="4" w:space="0" w:color="auto"/>
            </w:tcBorders>
            <w:shd w:val="clear" w:color="auto" w:fill="auto"/>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总计</w:t>
            </w:r>
          </w:p>
        </w:tc>
      </w:tr>
      <w:tr w:rsidR="00331D3C" w:rsidRPr="0068488F" w:rsidTr="00CF62CF">
        <w:trPr>
          <w:trHeight w:val="56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331D3C" w:rsidRPr="0068488F" w:rsidRDefault="0002598E"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331D3C" w:rsidRPr="0068488F" w:rsidRDefault="00331D3C" w:rsidP="00331D3C">
            <w:pPr>
              <w:widowControl/>
              <w:jc w:val="center"/>
              <w:rPr>
                <w:rFonts w:ascii="Times New Roman" w:eastAsia="仿宋_GB2312" w:hAnsi="Times New Roman" w:cs="Times New Roman"/>
                <w:color w:val="000000" w:themeColor="text1"/>
                <w:kern w:val="0"/>
                <w:sz w:val="20"/>
                <w:szCs w:val="20"/>
              </w:rPr>
            </w:pPr>
            <w:r w:rsidRPr="0068488F">
              <w:rPr>
                <w:rFonts w:ascii="Times New Roman" w:eastAsia="仿宋_GB2312" w:hAnsi="Times New Roman" w:cs="Times New Roman"/>
                <w:color w:val="000000" w:themeColor="text1"/>
                <w:kern w:val="0"/>
                <w:sz w:val="20"/>
                <w:szCs w:val="20"/>
              </w:rPr>
              <w:t>0</w:t>
            </w:r>
          </w:p>
        </w:tc>
        <w:tc>
          <w:tcPr>
            <w:tcW w:w="482" w:type="dxa"/>
            <w:tcBorders>
              <w:top w:val="nil"/>
              <w:left w:val="nil"/>
              <w:bottom w:val="single" w:sz="4" w:space="0" w:color="auto"/>
              <w:right w:val="single" w:sz="4" w:space="0" w:color="auto"/>
            </w:tcBorders>
            <w:shd w:val="clear" w:color="auto" w:fill="auto"/>
            <w:noWrap/>
            <w:vAlign w:val="center"/>
            <w:hideMark/>
          </w:tcPr>
          <w:p w:rsidR="00331D3C" w:rsidRPr="0068488F" w:rsidRDefault="00E177DB" w:rsidP="00331D3C">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hint="eastAsia"/>
                <w:color w:val="000000" w:themeColor="text1"/>
                <w:kern w:val="0"/>
                <w:sz w:val="20"/>
                <w:szCs w:val="20"/>
              </w:rPr>
              <w:t>0</w:t>
            </w:r>
          </w:p>
        </w:tc>
      </w:tr>
    </w:tbl>
    <w:p w:rsidR="00331D3C" w:rsidRPr="000E45BC" w:rsidRDefault="00331D3C" w:rsidP="00331D3C">
      <w:pPr>
        <w:spacing w:line="578" w:lineRule="exact"/>
        <w:ind w:firstLineChars="200" w:firstLine="640"/>
        <w:rPr>
          <w:rFonts w:ascii="Times New Roman" w:eastAsia="仿宋_GB2312" w:hAnsi="Times New Roman" w:cs="Times New Roman"/>
          <w:color w:val="000000" w:themeColor="text1"/>
          <w:sz w:val="32"/>
          <w:szCs w:val="32"/>
        </w:rPr>
      </w:pPr>
    </w:p>
    <w:p w:rsidR="008A156E" w:rsidRPr="000E45BC" w:rsidRDefault="008A156E" w:rsidP="008A156E">
      <w:pPr>
        <w:spacing w:line="578" w:lineRule="exact"/>
        <w:ind w:firstLineChars="200" w:firstLine="640"/>
        <w:rPr>
          <w:rFonts w:ascii="Times New Roman" w:eastAsia="黑体" w:hAnsi="Times New Roman" w:cs="Times New Roman"/>
          <w:color w:val="000000" w:themeColor="text1"/>
          <w:sz w:val="32"/>
          <w:szCs w:val="32"/>
        </w:rPr>
      </w:pPr>
      <w:r w:rsidRPr="000E45BC">
        <w:rPr>
          <w:rFonts w:ascii="Times New Roman" w:eastAsia="黑体" w:hAnsi="黑体" w:cs="Times New Roman"/>
          <w:color w:val="000000" w:themeColor="text1"/>
          <w:sz w:val="32"/>
          <w:szCs w:val="32"/>
        </w:rPr>
        <w:t>五、存在的问题及下一步工作</w:t>
      </w:r>
    </w:p>
    <w:p w:rsidR="008A156E" w:rsidRPr="000E45BC" w:rsidRDefault="008A156E" w:rsidP="008A156E">
      <w:pPr>
        <w:spacing w:line="578" w:lineRule="exact"/>
        <w:ind w:firstLineChars="200" w:firstLine="640"/>
        <w:rPr>
          <w:rFonts w:ascii="Times New Roman" w:eastAsia="仿宋_GB2312" w:hAnsi="Times New Roman" w:cs="Times New Roman"/>
          <w:color w:val="000000" w:themeColor="text1"/>
          <w:sz w:val="32"/>
          <w:szCs w:val="32"/>
        </w:rPr>
      </w:pPr>
      <w:r w:rsidRPr="000E45BC">
        <w:rPr>
          <w:rFonts w:ascii="Times New Roman" w:eastAsia="仿宋_GB2312" w:hAnsi="Times New Roman" w:cs="Times New Roman"/>
          <w:color w:val="000000" w:themeColor="text1"/>
          <w:sz w:val="32"/>
          <w:szCs w:val="32"/>
        </w:rPr>
        <w:t>虽然我委在政府信息公开方面做了很多工作，也取得了一定的成绩，但是距省、市政府要求和老百姓的需求还存在一定的差距，还存在卫生健康政策信息公开不够全面，政策解读内容相对较少、形式相对单一，工作人员在依法答复依申请公开能力尚显不足，医疗机构查询形式不能满足群众多元化需求等问题。</w:t>
      </w:r>
      <w:r w:rsidRPr="000E45BC">
        <w:rPr>
          <w:rFonts w:ascii="Times New Roman" w:eastAsia="仿宋_GB2312" w:hAnsi="Times New Roman" w:cs="Times New Roman"/>
          <w:color w:val="000000" w:themeColor="text1"/>
          <w:sz w:val="32"/>
          <w:szCs w:val="32"/>
        </w:rPr>
        <w:t>202</w:t>
      </w:r>
      <w:r w:rsidR="00153F3F" w:rsidRPr="000E45BC">
        <w:rPr>
          <w:rFonts w:ascii="Times New Roman" w:eastAsia="仿宋_GB2312" w:hAnsi="Times New Roman" w:cs="Times New Roman"/>
          <w:color w:val="000000" w:themeColor="text1"/>
          <w:sz w:val="32"/>
          <w:szCs w:val="32"/>
        </w:rPr>
        <w:t>1</w:t>
      </w:r>
      <w:r w:rsidRPr="000E45BC">
        <w:rPr>
          <w:rFonts w:ascii="Times New Roman" w:eastAsia="仿宋_GB2312" w:hAnsi="Times New Roman" w:cs="Times New Roman"/>
          <w:color w:val="000000" w:themeColor="text1"/>
          <w:sz w:val="32"/>
          <w:szCs w:val="32"/>
        </w:rPr>
        <w:t>年，我委将进一步理顺信息公开工作机制，修改完善信息公开相关制度，加大信息公开工作人员学习和培训力度，在增加政策解读内容、丰富解读形式上下功夫，不断加大重点领域信息公开力度，主动回应关切，积极建设市卫生健康委网站综合查询系统，全面推进全委政府信息公开工作。</w:t>
      </w:r>
    </w:p>
    <w:p w:rsidR="00FB096F" w:rsidRPr="000E45BC" w:rsidRDefault="00FB096F" w:rsidP="008A156E">
      <w:pPr>
        <w:spacing w:line="578" w:lineRule="exact"/>
        <w:ind w:firstLineChars="200" w:firstLine="640"/>
        <w:rPr>
          <w:rFonts w:ascii="Times New Roman" w:eastAsia="仿宋_GB2312" w:hAnsi="Times New Roman" w:cs="Times New Roman"/>
          <w:color w:val="000000" w:themeColor="text1"/>
          <w:sz w:val="32"/>
          <w:szCs w:val="32"/>
        </w:rPr>
      </w:pPr>
    </w:p>
    <w:p w:rsidR="00CF278D" w:rsidRPr="000E45BC" w:rsidRDefault="00CF278D" w:rsidP="008A156E">
      <w:pPr>
        <w:spacing w:line="578" w:lineRule="exact"/>
        <w:ind w:firstLineChars="200" w:firstLine="640"/>
        <w:rPr>
          <w:rFonts w:ascii="Times New Roman" w:eastAsia="仿宋_GB2312" w:hAnsi="Times New Roman" w:cs="Times New Roman"/>
          <w:color w:val="000000" w:themeColor="text1"/>
          <w:sz w:val="32"/>
          <w:szCs w:val="32"/>
        </w:rPr>
      </w:pPr>
    </w:p>
    <w:p w:rsidR="008A156E" w:rsidRPr="000E45BC" w:rsidRDefault="00CF278D" w:rsidP="008A156E">
      <w:pPr>
        <w:spacing w:line="578" w:lineRule="exact"/>
        <w:ind w:firstLineChars="200" w:firstLine="640"/>
        <w:rPr>
          <w:rFonts w:ascii="Times New Roman" w:eastAsia="仿宋_GB2312" w:hAnsi="Times New Roman" w:cs="Times New Roman"/>
          <w:color w:val="000000" w:themeColor="text1"/>
          <w:sz w:val="32"/>
          <w:szCs w:val="32"/>
        </w:rPr>
      </w:pPr>
      <w:r w:rsidRPr="000E45BC">
        <w:rPr>
          <w:rFonts w:ascii="Times New Roman" w:eastAsia="仿宋_GB2312" w:hAnsi="Times New Roman" w:cs="Times New Roman"/>
          <w:color w:val="000000" w:themeColor="text1"/>
          <w:sz w:val="32"/>
          <w:szCs w:val="32"/>
        </w:rPr>
        <w:t xml:space="preserve">                         </w:t>
      </w:r>
      <w:r w:rsidR="008A156E" w:rsidRPr="000E45BC">
        <w:rPr>
          <w:rFonts w:ascii="Times New Roman" w:eastAsia="仿宋_GB2312" w:hAnsi="Times New Roman" w:cs="Times New Roman"/>
          <w:color w:val="000000" w:themeColor="text1"/>
          <w:sz w:val="32"/>
          <w:szCs w:val="32"/>
        </w:rPr>
        <w:t>西安市卫生健康委员会</w:t>
      </w:r>
    </w:p>
    <w:p w:rsidR="008A156E" w:rsidRPr="000E45BC" w:rsidRDefault="00CF278D" w:rsidP="008A156E">
      <w:pPr>
        <w:spacing w:line="578" w:lineRule="exact"/>
        <w:ind w:firstLineChars="200" w:firstLine="640"/>
        <w:rPr>
          <w:rFonts w:ascii="Times New Roman" w:eastAsia="仿宋_GB2312" w:hAnsi="Times New Roman" w:cs="Times New Roman"/>
          <w:color w:val="000000" w:themeColor="text1"/>
          <w:sz w:val="32"/>
          <w:szCs w:val="32"/>
        </w:rPr>
      </w:pPr>
      <w:r w:rsidRPr="000E45BC">
        <w:rPr>
          <w:rFonts w:ascii="Times New Roman" w:eastAsia="仿宋_GB2312" w:hAnsi="Times New Roman" w:cs="Times New Roman"/>
          <w:color w:val="000000" w:themeColor="text1"/>
          <w:sz w:val="32"/>
          <w:szCs w:val="32"/>
        </w:rPr>
        <w:t xml:space="preserve">                           </w:t>
      </w:r>
      <w:r w:rsidR="008A156E" w:rsidRPr="000E45BC">
        <w:rPr>
          <w:rFonts w:ascii="Times New Roman" w:eastAsia="仿宋_GB2312" w:hAnsi="Times New Roman" w:cs="Times New Roman"/>
          <w:color w:val="000000" w:themeColor="text1"/>
          <w:sz w:val="32"/>
          <w:szCs w:val="32"/>
        </w:rPr>
        <w:t>202</w:t>
      </w:r>
      <w:r w:rsidRPr="000E45BC">
        <w:rPr>
          <w:rFonts w:ascii="Times New Roman" w:eastAsia="仿宋_GB2312" w:hAnsi="Times New Roman" w:cs="Times New Roman"/>
          <w:color w:val="000000" w:themeColor="text1"/>
          <w:sz w:val="32"/>
          <w:szCs w:val="32"/>
        </w:rPr>
        <w:t>1</w:t>
      </w:r>
      <w:r w:rsidR="008A156E" w:rsidRPr="000E45BC">
        <w:rPr>
          <w:rFonts w:ascii="Times New Roman" w:eastAsia="仿宋_GB2312" w:hAnsi="Times New Roman" w:cs="Times New Roman"/>
          <w:color w:val="000000" w:themeColor="text1"/>
          <w:sz w:val="32"/>
          <w:szCs w:val="32"/>
        </w:rPr>
        <w:t>年</w:t>
      </w:r>
      <w:r w:rsidR="008A156E" w:rsidRPr="000E45BC">
        <w:rPr>
          <w:rFonts w:ascii="Times New Roman" w:eastAsia="仿宋_GB2312" w:hAnsi="Times New Roman" w:cs="Times New Roman"/>
          <w:color w:val="000000" w:themeColor="text1"/>
          <w:sz w:val="32"/>
          <w:szCs w:val="32"/>
        </w:rPr>
        <w:t>1</w:t>
      </w:r>
      <w:r w:rsidR="008A156E" w:rsidRPr="000E45BC">
        <w:rPr>
          <w:rFonts w:ascii="Times New Roman" w:eastAsia="仿宋_GB2312" w:hAnsi="Times New Roman" w:cs="Times New Roman"/>
          <w:color w:val="000000" w:themeColor="text1"/>
          <w:sz w:val="32"/>
          <w:szCs w:val="32"/>
        </w:rPr>
        <w:t>月</w:t>
      </w:r>
      <w:r w:rsidRPr="000E45BC">
        <w:rPr>
          <w:rFonts w:ascii="Times New Roman" w:eastAsia="仿宋_GB2312" w:hAnsi="Times New Roman" w:cs="Times New Roman"/>
          <w:color w:val="000000" w:themeColor="text1"/>
          <w:sz w:val="32"/>
          <w:szCs w:val="32"/>
        </w:rPr>
        <w:t>2</w:t>
      </w:r>
      <w:r w:rsidR="009D7620">
        <w:rPr>
          <w:rFonts w:ascii="Times New Roman" w:eastAsia="仿宋_GB2312" w:hAnsi="Times New Roman" w:cs="Times New Roman" w:hint="eastAsia"/>
          <w:color w:val="000000" w:themeColor="text1"/>
          <w:sz w:val="32"/>
          <w:szCs w:val="32"/>
        </w:rPr>
        <w:t>8</w:t>
      </w:r>
      <w:r w:rsidR="008A156E" w:rsidRPr="000E45BC">
        <w:rPr>
          <w:rFonts w:ascii="Times New Roman" w:eastAsia="仿宋_GB2312" w:hAnsi="Times New Roman" w:cs="Times New Roman"/>
          <w:color w:val="000000" w:themeColor="text1"/>
          <w:sz w:val="32"/>
          <w:szCs w:val="32"/>
        </w:rPr>
        <w:t>日</w:t>
      </w:r>
    </w:p>
    <w:sectPr w:rsidR="008A156E" w:rsidRPr="000E45BC" w:rsidSect="00384A00">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B9" w:rsidRDefault="00157AB9" w:rsidP="00B84002">
      <w:r>
        <w:separator/>
      </w:r>
    </w:p>
  </w:endnote>
  <w:endnote w:type="continuationSeparator" w:id="1">
    <w:p w:rsidR="00157AB9" w:rsidRDefault="00157AB9" w:rsidP="00B84002">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348"/>
      <w:docPartObj>
        <w:docPartGallery w:val="Page Numbers (Bottom of Page)"/>
        <w:docPartUnique/>
      </w:docPartObj>
    </w:sdtPr>
    <w:sdtContent>
      <w:p w:rsidR="00384A00" w:rsidRDefault="00384A00">
        <w:pPr>
          <w:pStyle w:val="a5"/>
          <w:jc w:val="right"/>
        </w:pPr>
        <w:r w:rsidRPr="00384A00">
          <w:rPr>
            <w:rFonts w:asciiTheme="minorEastAsia" w:hAnsiTheme="minorEastAsia" w:hint="eastAsia"/>
            <w:sz w:val="28"/>
            <w:szCs w:val="28"/>
          </w:rPr>
          <w:t>—</w:t>
        </w:r>
        <w:r w:rsidR="007057AA" w:rsidRPr="00384A00">
          <w:rPr>
            <w:rFonts w:asciiTheme="minorEastAsia" w:hAnsiTheme="minorEastAsia"/>
            <w:sz w:val="28"/>
            <w:szCs w:val="28"/>
          </w:rPr>
          <w:fldChar w:fldCharType="begin"/>
        </w:r>
        <w:r w:rsidRPr="00384A00">
          <w:rPr>
            <w:rFonts w:asciiTheme="minorEastAsia" w:hAnsiTheme="minorEastAsia"/>
            <w:sz w:val="28"/>
            <w:szCs w:val="28"/>
          </w:rPr>
          <w:instrText xml:space="preserve"> PAGE   \* MERGEFORMAT </w:instrText>
        </w:r>
        <w:r w:rsidR="007057AA" w:rsidRPr="00384A00">
          <w:rPr>
            <w:rFonts w:asciiTheme="minorEastAsia" w:hAnsiTheme="minorEastAsia"/>
            <w:sz w:val="28"/>
            <w:szCs w:val="28"/>
          </w:rPr>
          <w:fldChar w:fldCharType="separate"/>
        </w:r>
        <w:r w:rsidR="009D7620" w:rsidRPr="009D7620">
          <w:rPr>
            <w:rFonts w:asciiTheme="minorEastAsia" w:hAnsiTheme="minorEastAsia"/>
            <w:noProof/>
            <w:sz w:val="28"/>
            <w:szCs w:val="28"/>
            <w:lang w:val="zh-CN"/>
          </w:rPr>
          <w:t>6</w:t>
        </w:r>
        <w:r w:rsidR="007057AA" w:rsidRPr="00384A00">
          <w:rPr>
            <w:rFonts w:asciiTheme="minorEastAsia" w:hAnsiTheme="minorEastAsia"/>
            <w:sz w:val="28"/>
            <w:szCs w:val="28"/>
          </w:rPr>
          <w:fldChar w:fldCharType="end"/>
        </w:r>
        <w:r w:rsidRPr="00384A00">
          <w:rPr>
            <w:rFonts w:asciiTheme="minorEastAsia" w:hAnsiTheme="minorEastAsia" w:hint="eastAsia"/>
            <w:sz w:val="28"/>
            <w:szCs w:val="28"/>
          </w:rPr>
          <w:t>—</w:t>
        </w:r>
      </w:p>
    </w:sdtContent>
  </w:sdt>
  <w:p w:rsidR="00331D3C" w:rsidRPr="00384A00" w:rsidRDefault="00331D3C" w:rsidP="00384A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B9" w:rsidRDefault="00157AB9" w:rsidP="00B84002">
      <w:r>
        <w:separator/>
      </w:r>
    </w:p>
  </w:footnote>
  <w:footnote w:type="continuationSeparator" w:id="1">
    <w:p w:rsidR="00157AB9" w:rsidRDefault="00157AB9" w:rsidP="00B84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62F0"/>
    <w:multiLevelType w:val="hybridMultilevel"/>
    <w:tmpl w:val="25FED282"/>
    <w:lvl w:ilvl="0" w:tplc="6122D3A2">
      <w:start w:val="2"/>
      <w:numFmt w:val="bullet"/>
      <w:lvlText w:val="—"/>
      <w:lvlJc w:val="left"/>
      <w:pPr>
        <w:ind w:left="360" w:hanging="360"/>
      </w:pPr>
      <w:rPr>
        <w:rFonts w:ascii="仿宋_GB2312" w:eastAsia="仿宋_GB2312"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4FE"/>
    <w:rsid w:val="00003644"/>
    <w:rsid w:val="0000379D"/>
    <w:rsid w:val="000048DE"/>
    <w:rsid w:val="00004A9B"/>
    <w:rsid w:val="00010B03"/>
    <w:rsid w:val="00012140"/>
    <w:rsid w:val="00012C0A"/>
    <w:rsid w:val="00013812"/>
    <w:rsid w:val="00014E2F"/>
    <w:rsid w:val="00015DDE"/>
    <w:rsid w:val="0002070F"/>
    <w:rsid w:val="000213EB"/>
    <w:rsid w:val="0002283B"/>
    <w:rsid w:val="0002287A"/>
    <w:rsid w:val="000234DE"/>
    <w:rsid w:val="000244DA"/>
    <w:rsid w:val="0002559A"/>
    <w:rsid w:val="0002598E"/>
    <w:rsid w:val="00034470"/>
    <w:rsid w:val="0004089A"/>
    <w:rsid w:val="00042275"/>
    <w:rsid w:val="000434C7"/>
    <w:rsid w:val="0004352C"/>
    <w:rsid w:val="000453F5"/>
    <w:rsid w:val="0004542A"/>
    <w:rsid w:val="000464F8"/>
    <w:rsid w:val="00047B20"/>
    <w:rsid w:val="00050A4C"/>
    <w:rsid w:val="00055ECB"/>
    <w:rsid w:val="00056F7E"/>
    <w:rsid w:val="00060805"/>
    <w:rsid w:val="000630CF"/>
    <w:rsid w:val="000646B2"/>
    <w:rsid w:val="000647E9"/>
    <w:rsid w:val="0006522D"/>
    <w:rsid w:val="0006583C"/>
    <w:rsid w:val="00067869"/>
    <w:rsid w:val="00072E32"/>
    <w:rsid w:val="0007315A"/>
    <w:rsid w:val="00074711"/>
    <w:rsid w:val="00075FF9"/>
    <w:rsid w:val="00076C99"/>
    <w:rsid w:val="00077BF1"/>
    <w:rsid w:val="0008211E"/>
    <w:rsid w:val="00083271"/>
    <w:rsid w:val="00084833"/>
    <w:rsid w:val="00085F51"/>
    <w:rsid w:val="0008743C"/>
    <w:rsid w:val="000909DE"/>
    <w:rsid w:val="00091EDD"/>
    <w:rsid w:val="00092349"/>
    <w:rsid w:val="00092DC0"/>
    <w:rsid w:val="000953D6"/>
    <w:rsid w:val="00095BC4"/>
    <w:rsid w:val="00095CC2"/>
    <w:rsid w:val="00096159"/>
    <w:rsid w:val="000A1D33"/>
    <w:rsid w:val="000A704D"/>
    <w:rsid w:val="000A7916"/>
    <w:rsid w:val="000B47EA"/>
    <w:rsid w:val="000B4C25"/>
    <w:rsid w:val="000B5E6F"/>
    <w:rsid w:val="000C2F9E"/>
    <w:rsid w:val="000C3D71"/>
    <w:rsid w:val="000C50A6"/>
    <w:rsid w:val="000C54D6"/>
    <w:rsid w:val="000C6335"/>
    <w:rsid w:val="000C74D5"/>
    <w:rsid w:val="000C7F7A"/>
    <w:rsid w:val="000D1E33"/>
    <w:rsid w:val="000D29AF"/>
    <w:rsid w:val="000D631B"/>
    <w:rsid w:val="000D7B15"/>
    <w:rsid w:val="000E45BC"/>
    <w:rsid w:val="000E4F97"/>
    <w:rsid w:val="000F156C"/>
    <w:rsid w:val="000F43D2"/>
    <w:rsid w:val="000F4537"/>
    <w:rsid w:val="000F66D6"/>
    <w:rsid w:val="0010066F"/>
    <w:rsid w:val="00100958"/>
    <w:rsid w:val="0010543F"/>
    <w:rsid w:val="00106576"/>
    <w:rsid w:val="00106BC8"/>
    <w:rsid w:val="00107CE5"/>
    <w:rsid w:val="00114314"/>
    <w:rsid w:val="001145E4"/>
    <w:rsid w:val="001157F0"/>
    <w:rsid w:val="00115936"/>
    <w:rsid w:val="00115C34"/>
    <w:rsid w:val="0011631B"/>
    <w:rsid w:val="00125E6E"/>
    <w:rsid w:val="00130646"/>
    <w:rsid w:val="0013196A"/>
    <w:rsid w:val="00133356"/>
    <w:rsid w:val="00133983"/>
    <w:rsid w:val="001346BB"/>
    <w:rsid w:val="0014063D"/>
    <w:rsid w:val="001410C6"/>
    <w:rsid w:val="001505A2"/>
    <w:rsid w:val="00151624"/>
    <w:rsid w:val="00153F3F"/>
    <w:rsid w:val="0015423E"/>
    <w:rsid w:val="001542A0"/>
    <w:rsid w:val="00155877"/>
    <w:rsid w:val="00157AB9"/>
    <w:rsid w:val="00160044"/>
    <w:rsid w:val="00163436"/>
    <w:rsid w:val="00164BCE"/>
    <w:rsid w:val="00165016"/>
    <w:rsid w:val="0016785C"/>
    <w:rsid w:val="0017042E"/>
    <w:rsid w:val="00171F30"/>
    <w:rsid w:val="001733A8"/>
    <w:rsid w:val="001733ED"/>
    <w:rsid w:val="00174232"/>
    <w:rsid w:val="00174FB1"/>
    <w:rsid w:val="00175A97"/>
    <w:rsid w:val="001765F3"/>
    <w:rsid w:val="00176CDE"/>
    <w:rsid w:val="00177204"/>
    <w:rsid w:val="0018021F"/>
    <w:rsid w:val="00180AF3"/>
    <w:rsid w:val="001810C7"/>
    <w:rsid w:val="0018287E"/>
    <w:rsid w:val="001840D2"/>
    <w:rsid w:val="00184A0D"/>
    <w:rsid w:val="00184CB9"/>
    <w:rsid w:val="00186638"/>
    <w:rsid w:val="0018768B"/>
    <w:rsid w:val="00192064"/>
    <w:rsid w:val="00192107"/>
    <w:rsid w:val="00192C77"/>
    <w:rsid w:val="00193539"/>
    <w:rsid w:val="00197E20"/>
    <w:rsid w:val="001A15FD"/>
    <w:rsid w:val="001A3187"/>
    <w:rsid w:val="001A3354"/>
    <w:rsid w:val="001A3974"/>
    <w:rsid w:val="001A484C"/>
    <w:rsid w:val="001A4EB9"/>
    <w:rsid w:val="001A54A6"/>
    <w:rsid w:val="001A7374"/>
    <w:rsid w:val="001A7F81"/>
    <w:rsid w:val="001B15A5"/>
    <w:rsid w:val="001B6703"/>
    <w:rsid w:val="001B717F"/>
    <w:rsid w:val="001C3828"/>
    <w:rsid w:val="001C480D"/>
    <w:rsid w:val="001C570C"/>
    <w:rsid w:val="001C6200"/>
    <w:rsid w:val="001D2F96"/>
    <w:rsid w:val="001D3A3D"/>
    <w:rsid w:val="001D415E"/>
    <w:rsid w:val="001D68E7"/>
    <w:rsid w:val="001E0597"/>
    <w:rsid w:val="001E08D9"/>
    <w:rsid w:val="001E1A78"/>
    <w:rsid w:val="001E3D8E"/>
    <w:rsid w:val="001E40E3"/>
    <w:rsid w:val="001E69CB"/>
    <w:rsid w:val="001E6EF8"/>
    <w:rsid w:val="001F0750"/>
    <w:rsid w:val="001F0804"/>
    <w:rsid w:val="001F1321"/>
    <w:rsid w:val="001F1404"/>
    <w:rsid w:val="001F2F99"/>
    <w:rsid w:val="001F4507"/>
    <w:rsid w:val="001F4BDB"/>
    <w:rsid w:val="001F4F2F"/>
    <w:rsid w:val="001F5B8D"/>
    <w:rsid w:val="001F5F8C"/>
    <w:rsid w:val="001F65E9"/>
    <w:rsid w:val="00200071"/>
    <w:rsid w:val="00200173"/>
    <w:rsid w:val="0020039C"/>
    <w:rsid w:val="00201CF4"/>
    <w:rsid w:val="00202D05"/>
    <w:rsid w:val="00204670"/>
    <w:rsid w:val="00204E0A"/>
    <w:rsid w:val="002079C1"/>
    <w:rsid w:val="00210667"/>
    <w:rsid w:val="00210BCD"/>
    <w:rsid w:val="00212D5C"/>
    <w:rsid w:val="00217BDF"/>
    <w:rsid w:val="00220B38"/>
    <w:rsid w:val="002221A2"/>
    <w:rsid w:val="002268C5"/>
    <w:rsid w:val="00230533"/>
    <w:rsid w:val="0023430A"/>
    <w:rsid w:val="00236713"/>
    <w:rsid w:val="00244755"/>
    <w:rsid w:val="0024522E"/>
    <w:rsid w:val="002459E4"/>
    <w:rsid w:val="00250258"/>
    <w:rsid w:val="0025199E"/>
    <w:rsid w:val="0025416C"/>
    <w:rsid w:val="00256B5F"/>
    <w:rsid w:val="00262D6D"/>
    <w:rsid w:val="00265C06"/>
    <w:rsid w:val="00265E7F"/>
    <w:rsid w:val="00266B15"/>
    <w:rsid w:val="00270BE0"/>
    <w:rsid w:val="0027251D"/>
    <w:rsid w:val="00273E0C"/>
    <w:rsid w:val="00273E89"/>
    <w:rsid w:val="002747BF"/>
    <w:rsid w:val="0027501F"/>
    <w:rsid w:val="0027719C"/>
    <w:rsid w:val="00281ADE"/>
    <w:rsid w:val="00283B44"/>
    <w:rsid w:val="0028461B"/>
    <w:rsid w:val="00286D50"/>
    <w:rsid w:val="002872F8"/>
    <w:rsid w:val="00287BDE"/>
    <w:rsid w:val="00292BEE"/>
    <w:rsid w:val="002937F3"/>
    <w:rsid w:val="00293C52"/>
    <w:rsid w:val="002946AB"/>
    <w:rsid w:val="0029563C"/>
    <w:rsid w:val="002976D9"/>
    <w:rsid w:val="002A1415"/>
    <w:rsid w:val="002A4654"/>
    <w:rsid w:val="002A4B41"/>
    <w:rsid w:val="002A5E6E"/>
    <w:rsid w:val="002A6DD6"/>
    <w:rsid w:val="002B1D8F"/>
    <w:rsid w:val="002B2165"/>
    <w:rsid w:val="002B2700"/>
    <w:rsid w:val="002B4EE0"/>
    <w:rsid w:val="002B5D99"/>
    <w:rsid w:val="002C0FFA"/>
    <w:rsid w:val="002C1FBC"/>
    <w:rsid w:val="002C45BC"/>
    <w:rsid w:val="002C4BDA"/>
    <w:rsid w:val="002C6D88"/>
    <w:rsid w:val="002C6FA2"/>
    <w:rsid w:val="002C75FD"/>
    <w:rsid w:val="002D0411"/>
    <w:rsid w:val="002D04E7"/>
    <w:rsid w:val="002D4881"/>
    <w:rsid w:val="002D5C3A"/>
    <w:rsid w:val="002D74F3"/>
    <w:rsid w:val="002D754D"/>
    <w:rsid w:val="002E0108"/>
    <w:rsid w:val="002E0196"/>
    <w:rsid w:val="002E2CE1"/>
    <w:rsid w:val="002E3359"/>
    <w:rsid w:val="002E4249"/>
    <w:rsid w:val="002E62AF"/>
    <w:rsid w:val="002F0339"/>
    <w:rsid w:val="002F50CD"/>
    <w:rsid w:val="002F760E"/>
    <w:rsid w:val="003005CE"/>
    <w:rsid w:val="003054A2"/>
    <w:rsid w:val="00306BD0"/>
    <w:rsid w:val="00310950"/>
    <w:rsid w:val="00310AE0"/>
    <w:rsid w:val="003114E9"/>
    <w:rsid w:val="003122E4"/>
    <w:rsid w:val="00313790"/>
    <w:rsid w:val="00314105"/>
    <w:rsid w:val="003142E0"/>
    <w:rsid w:val="003148D2"/>
    <w:rsid w:val="00314DEF"/>
    <w:rsid w:val="00315C5B"/>
    <w:rsid w:val="00321C9E"/>
    <w:rsid w:val="0032205A"/>
    <w:rsid w:val="00323C2F"/>
    <w:rsid w:val="003250CC"/>
    <w:rsid w:val="0032577E"/>
    <w:rsid w:val="00326F3B"/>
    <w:rsid w:val="00327710"/>
    <w:rsid w:val="00327A77"/>
    <w:rsid w:val="00330438"/>
    <w:rsid w:val="00331B37"/>
    <w:rsid w:val="00331D3C"/>
    <w:rsid w:val="00334FBB"/>
    <w:rsid w:val="00335DEC"/>
    <w:rsid w:val="00335EEF"/>
    <w:rsid w:val="00336023"/>
    <w:rsid w:val="003407FC"/>
    <w:rsid w:val="00341DF1"/>
    <w:rsid w:val="0034216A"/>
    <w:rsid w:val="00342675"/>
    <w:rsid w:val="0034470B"/>
    <w:rsid w:val="003459E6"/>
    <w:rsid w:val="003466DE"/>
    <w:rsid w:val="00346CEE"/>
    <w:rsid w:val="003470C8"/>
    <w:rsid w:val="00347E6C"/>
    <w:rsid w:val="0035178A"/>
    <w:rsid w:val="003556C8"/>
    <w:rsid w:val="00355D95"/>
    <w:rsid w:val="00356BE5"/>
    <w:rsid w:val="003627C6"/>
    <w:rsid w:val="00362FFB"/>
    <w:rsid w:val="00363891"/>
    <w:rsid w:val="00364193"/>
    <w:rsid w:val="003652A6"/>
    <w:rsid w:val="003660BD"/>
    <w:rsid w:val="0036768D"/>
    <w:rsid w:val="00367A3B"/>
    <w:rsid w:val="00370E88"/>
    <w:rsid w:val="00371EB9"/>
    <w:rsid w:val="0037254B"/>
    <w:rsid w:val="003726C6"/>
    <w:rsid w:val="00374DF5"/>
    <w:rsid w:val="0037768A"/>
    <w:rsid w:val="00380890"/>
    <w:rsid w:val="00380F92"/>
    <w:rsid w:val="003822F3"/>
    <w:rsid w:val="003824FE"/>
    <w:rsid w:val="00384A00"/>
    <w:rsid w:val="00384C8C"/>
    <w:rsid w:val="003855DC"/>
    <w:rsid w:val="003877F0"/>
    <w:rsid w:val="0039023F"/>
    <w:rsid w:val="00390414"/>
    <w:rsid w:val="00393D09"/>
    <w:rsid w:val="00394747"/>
    <w:rsid w:val="003966C6"/>
    <w:rsid w:val="003A1C9B"/>
    <w:rsid w:val="003A32E3"/>
    <w:rsid w:val="003A3C47"/>
    <w:rsid w:val="003A560F"/>
    <w:rsid w:val="003A66BD"/>
    <w:rsid w:val="003A7985"/>
    <w:rsid w:val="003B060D"/>
    <w:rsid w:val="003B1E6B"/>
    <w:rsid w:val="003B2F11"/>
    <w:rsid w:val="003B3B00"/>
    <w:rsid w:val="003B54ED"/>
    <w:rsid w:val="003B7188"/>
    <w:rsid w:val="003C02BA"/>
    <w:rsid w:val="003C089B"/>
    <w:rsid w:val="003C2B44"/>
    <w:rsid w:val="003C3278"/>
    <w:rsid w:val="003C56BC"/>
    <w:rsid w:val="003C5C29"/>
    <w:rsid w:val="003C68DE"/>
    <w:rsid w:val="003C7103"/>
    <w:rsid w:val="003D00FE"/>
    <w:rsid w:val="003D153D"/>
    <w:rsid w:val="003D254A"/>
    <w:rsid w:val="003D3589"/>
    <w:rsid w:val="003D5354"/>
    <w:rsid w:val="003D5943"/>
    <w:rsid w:val="003D73F0"/>
    <w:rsid w:val="003D79CD"/>
    <w:rsid w:val="003E009B"/>
    <w:rsid w:val="003E1A4E"/>
    <w:rsid w:val="003E1BC6"/>
    <w:rsid w:val="003E23AA"/>
    <w:rsid w:val="003E49D6"/>
    <w:rsid w:val="003E4B90"/>
    <w:rsid w:val="003E4CFA"/>
    <w:rsid w:val="003E4D9C"/>
    <w:rsid w:val="003E5B75"/>
    <w:rsid w:val="003F24F5"/>
    <w:rsid w:val="003F32A2"/>
    <w:rsid w:val="003F3D7C"/>
    <w:rsid w:val="003F5CB3"/>
    <w:rsid w:val="003F75DE"/>
    <w:rsid w:val="00400D1F"/>
    <w:rsid w:val="00401CD4"/>
    <w:rsid w:val="004030F0"/>
    <w:rsid w:val="004053A5"/>
    <w:rsid w:val="004071C3"/>
    <w:rsid w:val="004075F4"/>
    <w:rsid w:val="004170BC"/>
    <w:rsid w:val="00423EC6"/>
    <w:rsid w:val="00424EE4"/>
    <w:rsid w:val="00425540"/>
    <w:rsid w:val="0042557B"/>
    <w:rsid w:val="00430A8F"/>
    <w:rsid w:val="004325FF"/>
    <w:rsid w:val="0043331A"/>
    <w:rsid w:val="00434622"/>
    <w:rsid w:val="004361B6"/>
    <w:rsid w:val="0043695F"/>
    <w:rsid w:val="0043736B"/>
    <w:rsid w:val="00440F3A"/>
    <w:rsid w:val="00443D92"/>
    <w:rsid w:val="00450CA4"/>
    <w:rsid w:val="004515DC"/>
    <w:rsid w:val="00451801"/>
    <w:rsid w:val="00451807"/>
    <w:rsid w:val="004523FE"/>
    <w:rsid w:val="0045304C"/>
    <w:rsid w:val="0045395E"/>
    <w:rsid w:val="00456819"/>
    <w:rsid w:val="00457000"/>
    <w:rsid w:val="00460DDA"/>
    <w:rsid w:val="0046130E"/>
    <w:rsid w:val="00462706"/>
    <w:rsid w:val="004631C0"/>
    <w:rsid w:val="00464292"/>
    <w:rsid w:val="00466EFA"/>
    <w:rsid w:val="00470FF0"/>
    <w:rsid w:val="00472B21"/>
    <w:rsid w:val="00472F5E"/>
    <w:rsid w:val="00473B26"/>
    <w:rsid w:val="004776B3"/>
    <w:rsid w:val="0048234E"/>
    <w:rsid w:val="004823EA"/>
    <w:rsid w:val="00482CD5"/>
    <w:rsid w:val="004842FB"/>
    <w:rsid w:val="00484622"/>
    <w:rsid w:val="00484A80"/>
    <w:rsid w:val="004854E8"/>
    <w:rsid w:val="0048618B"/>
    <w:rsid w:val="00494C69"/>
    <w:rsid w:val="00495F83"/>
    <w:rsid w:val="004963F5"/>
    <w:rsid w:val="004A0657"/>
    <w:rsid w:val="004A35FC"/>
    <w:rsid w:val="004A39E1"/>
    <w:rsid w:val="004A531A"/>
    <w:rsid w:val="004A6459"/>
    <w:rsid w:val="004B1E29"/>
    <w:rsid w:val="004B2D12"/>
    <w:rsid w:val="004B459B"/>
    <w:rsid w:val="004B6EF0"/>
    <w:rsid w:val="004B79B8"/>
    <w:rsid w:val="004C0338"/>
    <w:rsid w:val="004C0E07"/>
    <w:rsid w:val="004C0F6B"/>
    <w:rsid w:val="004D0201"/>
    <w:rsid w:val="004D5C51"/>
    <w:rsid w:val="004D616B"/>
    <w:rsid w:val="004E00FE"/>
    <w:rsid w:val="004E0C5C"/>
    <w:rsid w:val="004E0D0D"/>
    <w:rsid w:val="004E4074"/>
    <w:rsid w:val="004E5257"/>
    <w:rsid w:val="004E5689"/>
    <w:rsid w:val="004E6618"/>
    <w:rsid w:val="004F055A"/>
    <w:rsid w:val="004F1201"/>
    <w:rsid w:val="004F4021"/>
    <w:rsid w:val="004F7BCB"/>
    <w:rsid w:val="00504718"/>
    <w:rsid w:val="00506A17"/>
    <w:rsid w:val="00507B8F"/>
    <w:rsid w:val="0051047F"/>
    <w:rsid w:val="00513C09"/>
    <w:rsid w:val="00514106"/>
    <w:rsid w:val="0052183D"/>
    <w:rsid w:val="00521B24"/>
    <w:rsid w:val="00521FB1"/>
    <w:rsid w:val="00522403"/>
    <w:rsid w:val="005226F7"/>
    <w:rsid w:val="00523711"/>
    <w:rsid w:val="00523D28"/>
    <w:rsid w:val="00523D58"/>
    <w:rsid w:val="0052451F"/>
    <w:rsid w:val="00524F93"/>
    <w:rsid w:val="00525407"/>
    <w:rsid w:val="00530366"/>
    <w:rsid w:val="005339F4"/>
    <w:rsid w:val="00533BD5"/>
    <w:rsid w:val="00536286"/>
    <w:rsid w:val="005420F5"/>
    <w:rsid w:val="00542468"/>
    <w:rsid w:val="0054265C"/>
    <w:rsid w:val="00542D65"/>
    <w:rsid w:val="00543CD8"/>
    <w:rsid w:val="00543D68"/>
    <w:rsid w:val="00544DC1"/>
    <w:rsid w:val="005459A4"/>
    <w:rsid w:val="00546CA0"/>
    <w:rsid w:val="00550914"/>
    <w:rsid w:val="00552136"/>
    <w:rsid w:val="005535D2"/>
    <w:rsid w:val="00557142"/>
    <w:rsid w:val="0055782F"/>
    <w:rsid w:val="00557A58"/>
    <w:rsid w:val="00561816"/>
    <w:rsid w:val="00563EC3"/>
    <w:rsid w:val="005672B0"/>
    <w:rsid w:val="00571AC6"/>
    <w:rsid w:val="00571C04"/>
    <w:rsid w:val="00575D67"/>
    <w:rsid w:val="00575E4B"/>
    <w:rsid w:val="00582E65"/>
    <w:rsid w:val="00583FB1"/>
    <w:rsid w:val="005840EE"/>
    <w:rsid w:val="00584AA9"/>
    <w:rsid w:val="00584C1A"/>
    <w:rsid w:val="00585CB2"/>
    <w:rsid w:val="00585FD4"/>
    <w:rsid w:val="00596167"/>
    <w:rsid w:val="005A0D4B"/>
    <w:rsid w:val="005A3F56"/>
    <w:rsid w:val="005A40C1"/>
    <w:rsid w:val="005A48BC"/>
    <w:rsid w:val="005A5538"/>
    <w:rsid w:val="005A55F1"/>
    <w:rsid w:val="005A608E"/>
    <w:rsid w:val="005A6CEA"/>
    <w:rsid w:val="005A7D1C"/>
    <w:rsid w:val="005A7F74"/>
    <w:rsid w:val="005B0FC0"/>
    <w:rsid w:val="005B1F59"/>
    <w:rsid w:val="005B21B4"/>
    <w:rsid w:val="005B2A79"/>
    <w:rsid w:val="005B5B91"/>
    <w:rsid w:val="005B5E34"/>
    <w:rsid w:val="005B6C57"/>
    <w:rsid w:val="005B7C1E"/>
    <w:rsid w:val="005C07AF"/>
    <w:rsid w:val="005C1142"/>
    <w:rsid w:val="005C2137"/>
    <w:rsid w:val="005C3496"/>
    <w:rsid w:val="005C4F2A"/>
    <w:rsid w:val="005C601E"/>
    <w:rsid w:val="005C71A2"/>
    <w:rsid w:val="005C76F4"/>
    <w:rsid w:val="005D1721"/>
    <w:rsid w:val="005D2E19"/>
    <w:rsid w:val="005D41E3"/>
    <w:rsid w:val="005D54E4"/>
    <w:rsid w:val="005E031B"/>
    <w:rsid w:val="005E18C4"/>
    <w:rsid w:val="005E19A6"/>
    <w:rsid w:val="005E3576"/>
    <w:rsid w:val="005E54DD"/>
    <w:rsid w:val="005F0A57"/>
    <w:rsid w:val="005F4155"/>
    <w:rsid w:val="005F42C8"/>
    <w:rsid w:val="005F5588"/>
    <w:rsid w:val="005F5830"/>
    <w:rsid w:val="005F5D24"/>
    <w:rsid w:val="005F6890"/>
    <w:rsid w:val="00605BA5"/>
    <w:rsid w:val="00607AC6"/>
    <w:rsid w:val="006116F8"/>
    <w:rsid w:val="006128C2"/>
    <w:rsid w:val="00613DB5"/>
    <w:rsid w:val="00613EFE"/>
    <w:rsid w:val="006163B7"/>
    <w:rsid w:val="006203EE"/>
    <w:rsid w:val="006214C1"/>
    <w:rsid w:val="00623842"/>
    <w:rsid w:val="006249A2"/>
    <w:rsid w:val="006262F0"/>
    <w:rsid w:val="006270C6"/>
    <w:rsid w:val="006317D5"/>
    <w:rsid w:val="00631B16"/>
    <w:rsid w:val="00632C70"/>
    <w:rsid w:val="00632D63"/>
    <w:rsid w:val="006333BE"/>
    <w:rsid w:val="00635BA2"/>
    <w:rsid w:val="00635CE0"/>
    <w:rsid w:val="006362A0"/>
    <w:rsid w:val="00636A01"/>
    <w:rsid w:val="00636D19"/>
    <w:rsid w:val="00637542"/>
    <w:rsid w:val="00641742"/>
    <w:rsid w:val="00641E13"/>
    <w:rsid w:val="00642C49"/>
    <w:rsid w:val="0064384F"/>
    <w:rsid w:val="00643C7A"/>
    <w:rsid w:val="006479F1"/>
    <w:rsid w:val="0065051E"/>
    <w:rsid w:val="00652798"/>
    <w:rsid w:val="006537AD"/>
    <w:rsid w:val="006542D8"/>
    <w:rsid w:val="0065549C"/>
    <w:rsid w:val="0066105B"/>
    <w:rsid w:val="006614A8"/>
    <w:rsid w:val="006614BE"/>
    <w:rsid w:val="00662080"/>
    <w:rsid w:val="006634D9"/>
    <w:rsid w:val="006638C6"/>
    <w:rsid w:val="00664989"/>
    <w:rsid w:val="006657BA"/>
    <w:rsid w:val="0066603F"/>
    <w:rsid w:val="0066626F"/>
    <w:rsid w:val="006674AF"/>
    <w:rsid w:val="006704B2"/>
    <w:rsid w:val="00673158"/>
    <w:rsid w:val="00674A02"/>
    <w:rsid w:val="00675BB7"/>
    <w:rsid w:val="00676276"/>
    <w:rsid w:val="00683665"/>
    <w:rsid w:val="0068454D"/>
    <w:rsid w:val="006845A3"/>
    <w:rsid w:val="0068488F"/>
    <w:rsid w:val="00685C75"/>
    <w:rsid w:val="00691D30"/>
    <w:rsid w:val="00692346"/>
    <w:rsid w:val="006978E8"/>
    <w:rsid w:val="00697AD8"/>
    <w:rsid w:val="006A09D5"/>
    <w:rsid w:val="006A162C"/>
    <w:rsid w:val="006A3BFD"/>
    <w:rsid w:val="006A4441"/>
    <w:rsid w:val="006A55E5"/>
    <w:rsid w:val="006A6922"/>
    <w:rsid w:val="006A74C1"/>
    <w:rsid w:val="006B005F"/>
    <w:rsid w:val="006C04C8"/>
    <w:rsid w:val="006C3431"/>
    <w:rsid w:val="006C3EF7"/>
    <w:rsid w:val="006C3FC3"/>
    <w:rsid w:val="006C4DB0"/>
    <w:rsid w:val="006C7A7B"/>
    <w:rsid w:val="006C7DFD"/>
    <w:rsid w:val="006D55BC"/>
    <w:rsid w:val="006D63B3"/>
    <w:rsid w:val="006E0231"/>
    <w:rsid w:val="006E0F42"/>
    <w:rsid w:val="006E12C5"/>
    <w:rsid w:val="006E13BD"/>
    <w:rsid w:val="006E1D0B"/>
    <w:rsid w:val="006E46F4"/>
    <w:rsid w:val="006E4880"/>
    <w:rsid w:val="006F272B"/>
    <w:rsid w:val="006F33CD"/>
    <w:rsid w:val="006F7394"/>
    <w:rsid w:val="006F79D1"/>
    <w:rsid w:val="00701D40"/>
    <w:rsid w:val="0070214F"/>
    <w:rsid w:val="00702E35"/>
    <w:rsid w:val="00702E52"/>
    <w:rsid w:val="00703675"/>
    <w:rsid w:val="007044E4"/>
    <w:rsid w:val="007052C5"/>
    <w:rsid w:val="007057AA"/>
    <w:rsid w:val="00713C2B"/>
    <w:rsid w:val="00713FC4"/>
    <w:rsid w:val="00715713"/>
    <w:rsid w:val="007209DF"/>
    <w:rsid w:val="007224BD"/>
    <w:rsid w:val="00725F28"/>
    <w:rsid w:val="0073008D"/>
    <w:rsid w:val="0073127E"/>
    <w:rsid w:val="00732380"/>
    <w:rsid w:val="0073239D"/>
    <w:rsid w:val="00735B12"/>
    <w:rsid w:val="00736783"/>
    <w:rsid w:val="007367DE"/>
    <w:rsid w:val="0074037B"/>
    <w:rsid w:val="0074306B"/>
    <w:rsid w:val="00745E3F"/>
    <w:rsid w:val="00750D80"/>
    <w:rsid w:val="007520CA"/>
    <w:rsid w:val="00753D86"/>
    <w:rsid w:val="007541A9"/>
    <w:rsid w:val="007562AA"/>
    <w:rsid w:val="007611A7"/>
    <w:rsid w:val="00761C42"/>
    <w:rsid w:val="00767CA1"/>
    <w:rsid w:val="007701E1"/>
    <w:rsid w:val="0077108E"/>
    <w:rsid w:val="00771E76"/>
    <w:rsid w:val="0077354E"/>
    <w:rsid w:val="007739E9"/>
    <w:rsid w:val="007742DA"/>
    <w:rsid w:val="0077578F"/>
    <w:rsid w:val="00780BB9"/>
    <w:rsid w:val="00784088"/>
    <w:rsid w:val="00784E6E"/>
    <w:rsid w:val="00786392"/>
    <w:rsid w:val="00791EBD"/>
    <w:rsid w:val="007934ED"/>
    <w:rsid w:val="00796BCD"/>
    <w:rsid w:val="007971B1"/>
    <w:rsid w:val="007A2CC0"/>
    <w:rsid w:val="007A4449"/>
    <w:rsid w:val="007A49AF"/>
    <w:rsid w:val="007A74D9"/>
    <w:rsid w:val="007B257C"/>
    <w:rsid w:val="007B698F"/>
    <w:rsid w:val="007B7364"/>
    <w:rsid w:val="007C092D"/>
    <w:rsid w:val="007C57E1"/>
    <w:rsid w:val="007C6E67"/>
    <w:rsid w:val="007C74C7"/>
    <w:rsid w:val="007D2AA3"/>
    <w:rsid w:val="007D33FD"/>
    <w:rsid w:val="007D3BE9"/>
    <w:rsid w:val="007D4C03"/>
    <w:rsid w:val="007D60B2"/>
    <w:rsid w:val="007D6BA5"/>
    <w:rsid w:val="007E1256"/>
    <w:rsid w:val="007E146E"/>
    <w:rsid w:val="007E3623"/>
    <w:rsid w:val="007E54B4"/>
    <w:rsid w:val="007E5B27"/>
    <w:rsid w:val="007E76E6"/>
    <w:rsid w:val="007F0FE0"/>
    <w:rsid w:val="007F4555"/>
    <w:rsid w:val="007F6DE8"/>
    <w:rsid w:val="007F709B"/>
    <w:rsid w:val="007F782A"/>
    <w:rsid w:val="00800970"/>
    <w:rsid w:val="00805EEA"/>
    <w:rsid w:val="00807DA1"/>
    <w:rsid w:val="00811666"/>
    <w:rsid w:val="00813A69"/>
    <w:rsid w:val="0081471C"/>
    <w:rsid w:val="00814F73"/>
    <w:rsid w:val="008163F1"/>
    <w:rsid w:val="00816C5C"/>
    <w:rsid w:val="0081788B"/>
    <w:rsid w:val="00817952"/>
    <w:rsid w:val="00823242"/>
    <w:rsid w:val="00823970"/>
    <w:rsid w:val="00823EB7"/>
    <w:rsid w:val="0082422C"/>
    <w:rsid w:val="00824440"/>
    <w:rsid w:val="008244F7"/>
    <w:rsid w:val="00825C65"/>
    <w:rsid w:val="00826E1A"/>
    <w:rsid w:val="00827751"/>
    <w:rsid w:val="00830077"/>
    <w:rsid w:val="0083119C"/>
    <w:rsid w:val="00835A06"/>
    <w:rsid w:val="008367D6"/>
    <w:rsid w:val="00840595"/>
    <w:rsid w:val="008448FE"/>
    <w:rsid w:val="00844DA5"/>
    <w:rsid w:val="00844E45"/>
    <w:rsid w:val="00847256"/>
    <w:rsid w:val="008512EA"/>
    <w:rsid w:val="00852D54"/>
    <w:rsid w:val="00854BD0"/>
    <w:rsid w:val="00855CAD"/>
    <w:rsid w:val="00857EFA"/>
    <w:rsid w:val="0087167F"/>
    <w:rsid w:val="00871A89"/>
    <w:rsid w:val="00877E5D"/>
    <w:rsid w:val="00880B92"/>
    <w:rsid w:val="00882B94"/>
    <w:rsid w:val="008831C7"/>
    <w:rsid w:val="0088460D"/>
    <w:rsid w:val="00887ADC"/>
    <w:rsid w:val="008900C5"/>
    <w:rsid w:val="0089039D"/>
    <w:rsid w:val="00890970"/>
    <w:rsid w:val="0089193C"/>
    <w:rsid w:val="00892A0E"/>
    <w:rsid w:val="008975D0"/>
    <w:rsid w:val="008A0521"/>
    <w:rsid w:val="008A1525"/>
    <w:rsid w:val="008A156E"/>
    <w:rsid w:val="008A1E05"/>
    <w:rsid w:val="008A3A7B"/>
    <w:rsid w:val="008A3B58"/>
    <w:rsid w:val="008A3ECA"/>
    <w:rsid w:val="008A43BD"/>
    <w:rsid w:val="008A46B8"/>
    <w:rsid w:val="008A5399"/>
    <w:rsid w:val="008A675C"/>
    <w:rsid w:val="008B0BA5"/>
    <w:rsid w:val="008B0BC1"/>
    <w:rsid w:val="008B34CA"/>
    <w:rsid w:val="008B3AC9"/>
    <w:rsid w:val="008B49B3"/>
    <w:rsid w:val="008B6197"/>
    <w:rsid w:val="008B6E1A"/>
    <w:rsid w:val="008B7071"/>
    <w:rsid w:val="008C2478"/>
    <w:rsid w:val="008C2A9C"/>
    <w:rsid w:val="008C6BFC"/>
    <w:rsid w:val="008D2107"/>
    <w:rsid w:val="008D584B"/>
    <w:rsid w:val="008E2FA7"/>
    <w:rsid w:val="008E5987"/>
    <w:rsid w:val="008E674F"/>
    <w:rsid w:val="008F07C9"/>
    <w:rsid w:val="008F0B4B"/>
    <w:rsid w:val="008F0F5F"/>
    <w:rsid w:val="008F0FF9"/>
    <w:rsid w:val="008F1297"/>
    <w:rsid w:val="008F5C33"/>
    <w:rsid w:val="008F6ECD"/>
    <w:rsid w:val="009027F3"/>
    <w:rsid w:val="00903A77"/>
    <w:rsid w:val="009137D3"/>
    <w:rsid w:val="0091497A"/>
    <w:rsid w:val="00914BC9"/>
    <w:rsid w:val="00915127"/>
    <w:rsid w:val="0091558E"/>
    <w:rsid w:val="00916480"/>
    <w:rsid w:val="0091674E"/>
    <w:rsid w:val="00916EBA"/>
    <w:rsid w:val="009204B6"/>
    <w:rsid w:val="00920D99"/>
    <w:rsid w:val="00920DF2"/>
    <w:rsid w:val="00920EAF"/>
    <w:rsid w:val="00921C1A"/>
    <w:rsid w:val="0092292D"/>
    <w:rsid w:val="00923292"/>
    <w:rsid w:val="0092339A"/>
    <w:rsid w:val="00925134"/>
    <w:rsid w:val="00925760"/>
    <w:rsid w:val="0092678B"/>
    <w:rsid w:val="00927A92"/>
    <w:rsid w:val="0093389F"/>
    <w:rsid w:val="00933CB2"/>
    <w:rsid w:val="00935F1C"/>
    <w:rsid w:val="00936C85"/>
    <w:rsid w:val="0093732E"/>
    <w:rsid w:val="00940C60"/>
    <w:rsid w:val="00941551"/>
    <w:rsid w:val="009426F5"/>
    <w:rsid w:val="00943F82"/>
    <w:rsid w:val="00946DCB"/>
    <w:rsid w:val="00947AE2"/>
    <w:rsid w:val="00950406"/>
    <w:rsid w:val="00954B95"/>
    <w:rsid w:val="009566BB"/>
    <w:rsid w:val="00963CA4"/>
    <w:rsid w:val="00964E7F"/>
    <w:rsid w:val="0096660B"/>
    <w:rsid w:val="00966E81"/>
    <w:rsid w:val="009676DB"/>
    <w:rsid w:val="0097151B"/>
    <w:rsid w:val="009718D3"/>
    <w:rsid w:val="00973405"/>
    <w:rsid w:val="00977206"/>
    <w:rsid w:val="009773D5"/>
    <w:rsid w:val="00977C92"/>
    <w:rsid w:val="009802A6"/>
    <w:rsid w:val="00982925"/>
    <w:rsid w:val="00982C8E"/>
    <w:rsid w:val="009844FB"/>
    <w:rsid w:val="00991125"/>
    <w:rsid w:val="00991235"/>
    <w:rsid w:val="00991ABD"/>
    <w:rsid w:val="00992086"/>
    <w:rsid w:val="009923B7"/>
    <w:rsid w:val="00993A53"/>
    <w:rsid w:val="00993B8F"/>
    <w:rsid w:val="00993BA0"/>
    <w:rsid w:val="00996FAF"/>
    <w:rsid w:val="0099798B"/>
    <w:rsid w:val="009A1817"/>
    <w:rsid w:val="009A1922"/>
    <w:rsid w:val="009A1BB4"/>
    <w:rsid w:val="009A2028"/>
    <w:rsid w:val="009A29EF"/>
    <w:rsid w:val="009A3040"/>
    <w:rsid w:val="009A52BD"/>
    <w:rsid w:val="009A61A6"/>
    <w:rsid w:val="009B2F1A"/>
    <w:rsid w:val="009B3F70"/>
    <w:rsid w:val="009B6321"/>
    <w:rsid w:val="009C0269"/>
    <w:rsid w:val="009C051E"/>
    <w:rsid w:val="009C0C76"/>
    <w:rsid w:val="009C1140"/>
    <w:rsid w:val="009C2B6A"/>
    <w:rsid w:val="009C3795"/>
    <w:rsid w:val="009C4AC8"/>
    <w:rsid w:val="009C519F"/>
    <w:rsid w:val="009D1D4A"/>
    <w:rsid w:val="009D243C"/>
    <w:rsid w:val="009D2CE2"/>
    <w:rsid w:val="009D2F66"/>
    <w:rsid w:val="009D349D"/>
    <w:rsid w:val="009D4E12"/>
    <w:rsid w:val="009D7620"/>
    <w:rsid w:val="009E58B9"/>
    <w:rsid w:val="009F14F3"/>
    <w:rsid w:val="009F191A"/>
    <w:rsid w:val="009F2147"/>
    <w:rsid w:val="009F29E2"/>
    <w:rsid w:val="009F50D2"/>
    <w:rsid w:val="009F5281"/>
    <w:rsid w:val="009F66FC"/>
    <w:rsid w:val="00A00DCC"/>
    <w:rsid w:val="00A012E8"/>
    <w:rsid w:val="00A029EA"/>
    <w:rsid w:val="00A0305B"/>
    <w:rsid w:val="00A038FC"/>
    <w:rsid w:val="00A03E48"/>
    <w:rsid w:val="00A0436A"/>
    <w:rsid w:val="00A04DA0"/>
    <w:rsid w:val="00A1032A"/>
    <w:rsid w:val="00A11B51"/>
    <w:rsid w:val="00A11C33"/>
    <w:rsid w:val="00A13254"/>
    <w:rsid w:val="00A13CF7"/>
    <w:rsid w:val="00A166D5"/>
    <w:rsid w:val="00A21119"/>
    <w:rsid w:val="00A231AA"/>
    <w:rsid w:val="00A24B41"/>
    <w:rsid w:val="00A26590"/>
    <w:rsid w:val="00A30821"/>
    <w:rsid w:val="00A311BF"/>
    <w:rsid w:val="00A31683"/>
    <w:rsid w:val="00A31715"/>
    <w:rsid w:val="00A32B14"/>
    <w:rsid w:val="00A35F8C"/>
    <w:rsid w:val="00A36B10"/>
    <w:rsid w:val="00A37D03"/>
    <w:rsid w:val="00A40396"/>
    <w:rsid w:val="00A413BA"/>
    <w:rsid w:val="00A41DE0"/>
    <w:rsid w:val="00A42A8D"/>
    <w:rsid w:val="00A43A06"/>
    <w:rsid w:val="00A43E4E"/>
    <w:rsid w:val="00A44DB9"/>
    <w:rsid w:val="00A51265"/>
    <w:rsid w:val="00A53A42"/>
    <w:rsid w:val="00A55935"/>
    <w:rsid w:val="00A61110"/>
    <w:rsid w:val="00A61482"/>
    <w:rsid w:val="00A61C91"/>
    <w:rsid w:val="00A64A8F"/>
    <w:rsid w:val="00A71275"/>
    <w:rsid w:val="00A71814"/>
    <w:rsid w:val="00A71E60"/>
    <w:rsid w:val="00A72757"/>
    <w:rsid w:val="00A749D3"/>
    <w:rsid w:val="00A75679"/>
    <w:rsid w:val="00A763A7"/>
    <w:rsid w:val="00A810CD"/>
    <w:rsid w:val="00A81188"/>
    <w:rsid w:val="00A812C0"/>
    <w:rsid w:val="00A826C9"/>
    <w:rsid w:val="00A828BC"/>
    <w:rsid w:val="00A83166"/>
    <w:rsid w:val="00A834B1"/>
    <w:rsid w:val="00A8530D"/>
    <w:rsid w:val="00A86FD4"/>
    <w:rsid w:val="00A91D42"/>
    <w:rsid w:val="00A92C98"/>
    <w:rsid w:val="00A9346F"/>
    <w:rsid w:val="00A93FFF"/>
    <w:rsid w:val="00AA1155"/>
    <w:rsid w:val="00AA4574"/>
    <w:rsid w:val="00AA65A2"/>
    <w:rsid w:val="00AA72B4"/>
    <w:rsid w:val="00AB283D"/>
    <w:rsid w:val="00AB4FB4"/>
    <w:rsid w:val="00AB5546"/>
    <w:rsid w:val="00AB68AF"/>
    <w:rsid w:val="00AB7AE8"/>
    <w:rsid w:val="00AC0137"/>
    <w:rsid w:val="00AC1554"/>
    <w:rsid w:val="00AC3378"/>
    <w:rsid w:val="00AC40D5"/>
    <w:rsid w:val="00AC41BA"/>
    <w:rsid w:val="00AC5D8F"/>
    <w:rsid w:val="00AC6070"/>
    <w:rsid w:val="00AC646A"/>
    <w:rsid w:val="00AC7BE1"/>
    <w:rsid w:val="00AD03C7"/>
    <w:rsid w:val="00AD1A62"/>
    <w:rsid w:val="00AD2971"/>
    <w:rsid w:val="00AD511C"/>
    <w:rsid w:val="00AD712B"/>
    <w:rsid w:val="00AE07E4"/>
    <w:rsid w:val="00AE28B2"/>
    <w:rsid w:val="00AE5CD9"/>
    <w:rsid w:val="00AE719C"/>
    <w:rsid w:val="00AF0A20"/>
    <w:rsid w:val="00AF13D3"/>
    <w:rsid w:val="00AF1AD9"/>
    <w:rsid w:val="00AF3AE2"/>
    <w:rsid w:val="00B03ECF"/>
    <w:rsid w:val="00B047F6"/>
    <w:rsid w:val="00B06134"/>
    <w:rsid w:val="00B07DB1"/>
    <w:rsid w:val="00B11CCD"/>
    <w:rsid w:val="00B161C3"/>
    <w:rsid w:val="00B24119"/>
    <w:rsid w:val="00B27960"/>
    <w:rsid w:val="00B30CE8"/>
    <w:rsid w:val="00B31CDD"/>
    <w:rsid w:val="00B32429"/>
    <w:rsid w:val="00B3331F"/>
    <w:rsid w:val="00B34969"/>
    <w:rsid w:val="00B368D0"/>
    <w:rsid w:val="00B37B8A"/>
    <w:rsid w:val="00B43F5C"/>
    <w:rsid w:val="00B47201"/>
    <w:rsid w:val="00B47299"/>
    <w:rsid w:val="00B55484"/>
    <w:rsid w:val="00B56801"/>
    <w:rsid w:val="00B60F34"/>
    <w:rsid w:val="00B62E32"/>
    <w:rsid w:val="00B63112"/>
    <w:rsid w:val="00B6629D"/>
    <w:rsid w:val="00B66C45"/>
    <w:rsid w:val="00B66DC0"/>
    <w:rsid w:val="00B74009"/>
    <w:rsid w:val="00B74A7C"/>
    <w:rsid w:val="00B805E0"/>
    <w:rsid w:val="00B80E8B"/>
    <w:rsid w:val="00B82267"/>
    <w:rsid w:val="00B822FC"/>
    <w:rsid w:val="00B82676"/>
    <w:rsid w:val="00B830A3"/>
    <w:rsid w:val="00B84002"/>
    <w:rsid w:val="00B91D50"/>
    <w:rsid w:val="00B9249E"/>
    <w:rsid w:val="00B928AF"/>
    <w:rsid w:val="00B9424F"/>
    <w:rsid w:val="00B9559E"/>
    <w:rsid w:val="00B95F32"/>
    <w:rsid w:val="00B976B8"/>
    <w:rsid w:val="00B97A31"/>
    <w:rsid w:val="00BA00DE"/>
    <w:rsid w:val="00BA1BFC"/>
    <w:rsid w:val="00BA2FBC"/>
    <w:rsid w:val="00BA57B8"/>
    <w:rsid w:val="00BA6065"/>
    <w:rsid w:val="00BA61AA"/>
    <w:rsid w:val="00BA72DD"/>
    <w:rsid w:val="00BA7903"/>
    <w:rsid w:val="00BA7C6F"/>
    <w:rsid w:val="00BB0F94"/>
    <w:rsid w:val="00BB32CD"/>
    <w:rsid w:val="00BB49AD"/>
    <w:rsid w:val="00BB57C1"/>
    <w:rsid w:val="00BB58E9"/>
    <w:rsid w:val="00BB6946"/>
    <w:rsid w:val="00BB775B"/>
    <w:rsid w:val="00BC0CCA"/>
    <w:rsid w:val="00BC1B30"/>
    <w:rsid w:val="00BC23B5"/>
    <w:rsid w:val="00BD01BB"/>
    <w:rsid w:val="00BD2467"/>
    <w:rsid w:val="00BD6DE8"/>
    <w:rsid w:val="00BE462D"/>
    <w:rsid w:val="00BE5ED2"/>
    <w:rsid w:val="00BF6C00"/>
    <w:rsid w:val="00BF6C9C"/>
    <w:rsid w:val="00BF7C46"/>
    <w:rsid w:val="00C01774"/>
    <w:rsid w:val="00C036F1"/>
    <w:rsid w:val="00C045B8"/>
    <w:rsid w:val="00C0481F"/>
    <w:rsid w:val="00C05021"/>
    <w:rsid w:val="00C13E56"/>
    <w:rsid w:val="00C16868"/>
    <w:rsid w:val="00C17E25"/>
    <w:rsid w:val="00C228C1"/>
    <w:rsid w:val="00C2543C"/>
    <w:rsid w:val="00C25EC0"/>
    <w:rsid w:val="00C26B28"/>
    <w:rsid w:val="00C309CE"/>
    <w:rsid w:val="00C316C7"/>
    <w:rsid w:val="00C32EF3"/>
    <w:rsid w:val="00C335A0"/>
    <w:rsid w:val="00C3464A"/>
    <w:rsid w:val="00C35898"/>
    <w:rsid w:val="00C37954"/>
    <w:rsid w:val="00C41D62"/>
    <w:rsid w:val="00C436AB"/>
    <w:rsid w:val="00C457BE"/>
    <w:rsid w:val="00C474B4"/>
    <w:rsid w:val="00C50D16"/>
    <w:rsid w:val="00C514F7"/>
    <w:rsid w:val="00C51A54"/>
    <w:rsid w:val="00C51F4F"/>
    <w:rsid w:val="00C539E6"/>
    <w:rsid w:val="00C57FC9"/>
    <w:rsid w:val="00C60467"/>
    <w:rsid w:val="00C607F5"/>
    <w:rsid w:val="00C642BC"/>
    <w:rsid w:val="00C65616"/>
    <w:rsid w:val="00C6581F"/>
    <w:rsid w:val="00C66010"/>
    <w:rsid w:val="00C7085B"/>
    <w:rsid w:val="00C70A60"/>
    <w:rsid w:val="00C72E11"/>
    <w:rsid w:val="00C75BC7"/>
    <w:rsid w:val="00C76077"/>
    <w:rsid w:val="00C761B0"/>
    <w:rsid w:val="00C7745B"/>
    <w:rsid w:val="00C80878"/>
    <w:rsid w:val="00C81706"/>
    <w:rsid w:val="00C818C4"/>
    <w:rsid w:val="00C83D51"/>
    <w:rsid w:val="00C90E6D"/>
    <w:rsid w:val="00C91067"/>
    <w:rsid w:val="00C9269F"/>
    <w:rsid w:val="00C95544"/>
    <w:rsid w:val="00C977B5"/>
    <w:rsid w:val="00CA332C"/>
    <w:rsid w:val="00CA3FA7"/>
    <w:rsid w:val="00CA4228"/>
    <w:rsid w:val="00CA6990"/>
    <w:rsid w:val="00CA6C96"/>
    <w:rsid w:val="00CB47BC"/>
    <w:rsid w:val="00CB4B16"/>
    <w:rsid w:val="00CB5CE7"/>
    <w:rsid w:val="00CC0D4B"/>
    <w:rsid w:val="00CC16A8"/>
    <w:rsid w:val="00CC170E"/>
    <w:rsid w:val="00CC30C5"/>
    <w:rsid w:val="00CD0718"/>
    <w:rsid w:val="00CD1C88"/>
    <w:rsid w:val="00CD3618"/>
    <w:rsid w:val="00CD6372"/>
    <w:rsid w:val="00CE003D"/>
    <w:rsid w:val="00CE00FC"/>
    <w:rsid w:val="00CE3930"/>
    <w:rsid w:val="00CE39CD"/>
    <w:rsid w:val="00CE4877"/>
    <w:rsid w:val="00CE5860"/>
    <w:rsid w:val="00CE69C8"/>
    <w:rsid w:val="00CE7C0E"/>
    <w:rsid w:val="00CF0A0D"/>
    <w:rsid w:val="00CF278D"/>
    <w:rsid w:val="00CF2C4F"/>
    <w:rsid w:val="00CF302A"/>
    <w:rsid w:val="00CF3169"/>
    <w:rsid w:val="00CF3A90"/>
    <w:rsid w:val="00CF4FA7"/>
    <w:rsid w:val="00CF551F"/>
    <w:rsid w:val="00CF5978"/>
    <w:rsid w:val="00CF62CF"/>
    <w:rsid w:val="00CF6E48"/>
    <w:rsid w:val="00CF7650"/>
    <w:rsid w:val="00D00936"/>
    <w:rsid w:val="00D00D99"/>
    <w:rsid w:val="00D01451"/>
    <w:rsid w:val="00D050B6"/>
    <w:rsid w:val="00D05908"/>
    <w:rsid w:val="00D05A59"/>
    <w:rsid w:val="00D07AEA"/>
    <w:rsid w:val="00D1148C"/>
    <w:rsid w:val="00D15273"/>
    <w:rsid w:val="00D170BD"/>
    <w:rsid w:val="00D17C01"/>
    <w:rsid w:val="00D20537"/>
    <w:rsid w:val="00D209C1"/>
    <w:rsid w:val="00D20E15"/>
    <w:rsid w:val="00D23A38"/>
    <w:rsid w:val="00D26E33"/>
    <w:rsid w:val="00D27545"/>
    <w:rsid w:val="00D311A7"/>
    <w:rsid w:val="00D32660"/>
    <w:rsid w:val="00D3350A"/>
    <w:rsid w:val="00D33864"/>
    <w:rsid w:val="00D35608"/>
    <w:rsid w:val="00D42DA8"/>
    <w:rsid w:val="00D448BC"/>
    <w:rsid w:val="00D46443"/>
    <w:rsid w:val="00D507F7"/>
    <w:rsid w:val="00D526DA"/>
    <w:rsid w:val="00D53256"/>
    <w:rsid w:val="00D559BF"/>
    <w:rsid w:val="00D571F2"/>
    <w:rsid w:val="00D57546"/>
    <w:rsid w:val="00D57CD1"/>
    <w:rsid w:val="00D60072"/>
    <w:rsid w:val="00D60815"/>
    <w:rsid w:val="00D62DA0"/>
    <w:rsid w:val="00D6440C"/>
    <w:rsid w:val="00D65257"/>
    <w:rsid w:val="00D65D29"/>
    <w:rsid w:val="00D70A86"/>
    <w:rsid w:val="00D733D6"/>
    <w:rsid w:val="00D75B00"/>
    <w:rsid w:val="00D8115F"/>
    <w:rsid w:val="00D83565"/>
    <w:rsid w:val="00D83CAB"/>
    <w:rsid w:val="00D85B42"/>
    <w:rsid w:val="00D864D9"/>
    <w:rsid w:val="00D86829"/>
    <w:rsid w:val="00D879DA"/>
    <w:rsid w:val="00D914DB"/>
    <w:rsid w:val="00D92C84"/>
    <w:rsid w:val="00D952D6"/>
    <w:rsid w:val="00D955B6"/>
    <w:rsid w:val="00D96857"/>
    <w:rsid w:val="00D97251"/>
    <w:rsid w:val="00DA1990"/>
    <w:rsid w:val="00DA3321"/>
    <w:rsid w:val="00DA38CD"/>
    <w:rsid w:val="00DA5BAC"/>
    <w:rsid w:val="00DB025E"/>
    <w:rsid w:val="00DB0ACB"/>
    <w:rsid w:val="00DB11A2"/>
    <w:rsid w:val="00DB1CE8"/>
    <w:rsid w:val="00DB2074"/>
    <w:rsid w:val="00DB5894"/>
    <w:rsid w:val="00DB747E"/>
    <w:rsid w:val="00DB7972"/>
    <w:rsid w:val="00DC0E57"/>
    <w:rsid w:val="00DC1408"/>
    <w:rsid w:val="00DC4D0B"/>
    <w:rsid w:val="00DC7A31"/>
    <w:rsid w:val="00DD0161"/>
    <w:rsid w:val="00DD28D7"/>
    <w:rsid w:val="00DD3AD1"/>
    <w:rsid w:val="00DD405A"/>
    <w:rsid w:val="00DE01C4"/>
    <w:rsid w:val="00DE06AE"/>
    <w:rsid w:val="00DE155D"/>
    <w:rsid w:val="00DE323F"/>
    <w:rsid w:val="00DE7212"/>
    <w:rsid w:val="00DF1E41"/>
    <w:rsid w:val="00E000FE"/>
    <w:rsid w:val="00E013F8"/>
    <w:rsid w:val="00E040FB"/>
    <w:rsid w:val="00E050C6"/>
    <w:rsid w:val="00E06F25"/>
    <w:rsid w:val="00E10FCE"/>
    <w:rsid w:val="00E14973"/>
    <w:rsid w:val="00E14F0C"/>
    <w:rsid w:val="00E16BA0"/>
    <w:rsid w:val="00E177DB"/>
    <w:rsid w:val="00E17934"/>
    <w:rsid w:val="00E17C31"/>
    <w:rsid w:val="00E21A00"/>
    <w:rsid w:val="00E243A1"/>
    <w:rsid w:val="00E25C86"/>
    <w:rsid w:val="00E26BFF"/>
    <w:rsid w:val="00E26DFD"/>
    <w:rsid w:val="00E279EC"/>
    <w:rsid w:val="00E3342F"/>
    <w:rsid w:val="00E3361B"/>
    <w:rsid w:val="00E36692"/>
    <w:rsid w:val="00E371CD"/>
    <w:rsid w:val="00E42052"/>
    <w:rsid w:val="00E43293"/>
    <w:rsid w:val="00E43D1F"/>
    <w:rsid w:val="00E43DA8"/>
    <w:rsid w:val="00E45DC7"/>
    <w:rsid w:val="00E465FE"/>
    <w:rsid w:val="00E46D0C"/>
    <w:rsid w:val="00E50AA5"/>
    <w:rsid w:val="00E51C53"/>
    <w:rsid w:val="00E51D6B"/>
    <w:rsid w:val="00E54358"/>
    <w:rsid w:val="00E54D71"/>
    <w:rsid w:val="00E54DC6"/>
    <w:rsid w:val="00E602BE"/>
    <w:rsid w:val="00E61A9C"/>
    <w:rsid w:val="00E61B70"/>
    <w:rsid w:val="00E62D9B"/>
    <w:rsid w:val="00E63C57"/>
    <w:rsid w:val="00E64227"/>
    <w:rsid w:val="00E66798"/>
    <w:rsid w:val="00E66F54"/>
    <w:rsid w:val="00E67A3D"/>
    <w:rsid w:val="00E7022E"/>
    <w:rsid w:val="00E715DF"/>
    <w:rsid w:val="00E73846"/>
    <w:rsid w:val="00E752AB"/>
    <w:rsid w:val="00E75365"/>
    <w:rsid w:val="00E8088D"/>
    <w:rsid w:val="00E82228"/>
    <w:rsid w:val="00E8304E"/>
    <w:rsid w:val="00E840CE"/>
    <w:rsid w:val="00E84910"/>
    <w:rsid w:val="00E85F11"/>
    <w:rsid w:val="00E86CB6"/>
    <w:rsid w:val="00E93E48"/>
    <w:rsid w:val="00E947F5"/>
    <w:rsid w:val="00E95E0A"/>
    <w:rsid w:val="00EA1A52"/>
    <w:rsid w:val="00EA242E"/>
    <w:rsid w:val="00EA443B"/>
    <w:rsid w:val="00EA716F"/>
    <w:rsid w:val="00EA720D"/>
    <w:rsid w:val="00EB003C"/>
    <w:rsid w:val="00EB2317"/>
    <w:rsid w:val="00EB2871"/>
    <w:rsid w:val="00EB297D"/>
    <w:rsid w:val="00EB3D7C"/>
    <w:rsid w:val="00EB57FD"/>
    <w:rsid w:val="00EB597B"/>
    <w:rsid w:val="00EB5AA6"/>
    <w:rsid w:val="00EB73C4"/>
    <w:rsid w:val="00EB78BE"/>
    <w:rsid w:val="00EC0463"/>
    <w:rsid w:val="00EC32AF"/>
    <w:rsid w:val="00EC3D74"/>
    <w:rsid w:val="00EC453B"/>
    <w:rsid w:val="00ED2480"/>
    <w:rsid w:val="00ED37E1"/>
    <w:rsid w:val="00ED5109"/>
    <w:rsid w:val="00ED797E"/>
    <w:rsid w:val="00EE1027"/>
    <w:rsid w:val="00EE455D"/>
    <w:rsid w:val="00EE598E"/>
    <w:rsid w:val="00EF13DA"/>
    <w:rsid w:val="00EF4E36"/>
    <w:rsid w:val="00EF5996"/>
    <w:rsid w:val="00EF5D9F"/>
    <w:rsid w:val="00EF66C9"/>
    <w:rsid w:val="00EF703C"/>
    <w:rsid w:val="00F0344D"/>
    <w:rsid w:val="00F04D2D"/>
    <w:rsid w:val="00F1242E"/>
    <w:rsid w:val="00F12DD4"/>
    <w:rsid w:val="00F139A6"/>
    <w:rsid w:val="00F15DC7"/>
    <w:rsid w:val="00F15EC4"/>
    <w:rsid w:val="00F16FE7"/>
    <w:rsid w:val="00F20AE2"/>
    <w:rsid w:val="00F24672"/>
    <w:rsid w:val="00F249B2"/>
    <w:rsid w:val="00F26529"/>
    <w:rsid w:val="00F27ABA"/>
    <w:rsid w:val="00F3040F"/>
    <w:rsid w:val="00F33C60"/>
    <w:rsid w:val="00F34D64"/>
    <w:rsid w:val="00F37F8F"/>
    <w:rsid w:val="00F40054"/>
    <w:rsid w:val="00F4010F"/>
    <w:rsid w:val="00F4054B"/>
    <w:rsid w:val="00F40C8B"/>
    <w:rsid w:val="00F41200"/>
    <w:rsid w:val="00F434E7"/>
    <w:rsid w:val="00F440E9"/>
    <w:rsid w:val="00F448F1"/>
    <w:rsid w:val="00F47726"/>
    <w:rsid w:val="00F50458"/>
    <w:rsid w:val="00F51BE7"/>
    <w:rsid w:val="00F52A78"/>
    <w:rsid w:val="00F565C4"/>
    <w:rsid w:val="00F62B40"/>
    <w:rsid w:val="00F63718"/>
    <w:rsid w:val="00F63D5E"/>
    <w:rsid w:val="00F643EF"/>
    <w:rsid w:val="00F64AD0"/>
    <w:rsid w:val="00F653A5"/>
    <w:rsid w:val="00F66719"/>
    <w:rsid w:val="00F66856"/>
    <w:rsid w:val="00F70AF3"/>
    <w:rsid w:val="00F72F81"/>
    <w:rsid w:val="00F75001"/>
    <w:rsid w:val="00F756DC"/>
    <w:rsid w:val="00F77B3D"/>
    <w:rsid w:val="00F81027"/>
    <w:rsid w:val="00F81841"/>
    <w:rsid w:val="00F81C22"/>
    <w:rsid w:val="00F83F76"/>
    <w:rsid w:val="00F86353"/>
    <w:rsid w:val="00F865B5"/>
    <w:rsid w:val="00F90732"/>
    <w:rsid w:val="00F91B01"/>
    <w:rsid w:val="00F941AC"/>
    <w:rsid w:val="00F9538E"/>
    <w:rsid w:val="00F96423"/>
    <w:rsid w:val="00F96B84"/>
    <w:rsid w:val="00FA1D14"/>
    <w:rsid w:val="00FA1E2E"/>
    <w:rsid w:val="00FA26CA"/>
    <w:rsid w:val="00FA2FFD"/>
    <w:rsid w:val="00FA39FB"/>
    <w:rsid w:val="00FA459D"/>
    <w:rsid w:val="00FA472B"/>
    <w:rsid w:val="00FA511D"/>
    <w:rsid w:val="00FA6D0B"/>
    <w:rsid w:val="00FA799F"/>
    <w:rsid w:val="00FB096F"/>
    <w:rsid w:val="00FB166D"/>
    <w:rsid w:val="00FB1A47"/>
    <w:rsid w:val="00FB1BDC"/>
    <w:rsid w:val="00FB282A"/>
    <w:rsid w:val="00FB296C"/>
    <w:rsid w:val="00FB31F4"/>
    <w:rsid w:val="00FB34A9"/>
    <w:rsid w:val="00FB361B"/>
    <w:rsid w:val="00FB4456"/>
    <w:rsid w:val="00FC05F6"/>
    <w:rsid w:val="00FC16F7"/>
    <w:rsid w:val="00FC3A08"/>
    <w:rsid w:val="00FC4259"/>
    <w:rsid w:val="00FC53CA"/>
    <w:rsid w:val="00FC57C0"/>
    <w:rsid w:val="00FC5CF1"/>
    <w:rsid w:val="00FC7619"/>
    <w:rsid w:val="00FC79B7"/>
    <w:rsid w:val="00FD26E0"/>
    <w:rsid w:val="00FD5B2C"/>
    <w:rsid w:val="00FD5F56"/>
    <w:rsid w:val="00FD7A06"/>
    <w:rsid w:val="00FE0F74"/>
    <w:rsid w:val="00FE1E01"/>
    <w:rsid w:val="00FE27C1"/>
    <w:rsid w:val="00FE2931"/>
    <w:rsid w:val="00FE2D0E"/>
    <w:rsid w:val="00FE4635"/>
    <w:rsid w:val="00FE7B4D"/>
    <w:rsid w:val="00FF32E4"/>
    <w:rsid w:val="00FF69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B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84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4002"/>
    <w:rPr>
      <w:sz w:val="18"/>
      <w:szCs w:val="18"/>
    </w:rPr>
  </w:style>
  <w:style w:type="paragraph" w:styleId="a5">
    <w:name w:val="footer"/>
    <w:basedOn w:val="a"/>
    <w:link w:val="Char0"/>
    <w:uiPriority w:val="99"/>
    <w:unhideWhenUsed/>
    <w:rsid w:val="00B84002"/>
    <w:pPr>
      <w:tabs>
        <w:tab w:val="center" w:pos="4153"/>
        <w:tab w:val="right" w:pos="8306"/>
      </w:tabs>
      <w:snapToGrid w:val="0"/>
      <w:jc w:val="left"/>
    </w:pPr>
    <w:rPr>
      <w:sz w:val="18"/>
      <w:szCs w:val="18"/>
    </w:rPr>
  </w:style>
  <w:style w:type="character" w:customStyle="1" w:styleId="Char0">
    <w:name w:val="页脚 Char"/>
    <w:basedOn w:val="a0"/>
    <w:link w:val="a5"/>
    <w:uiPriority w:val="99"/>
    <w:rsid w:val="00B84002"/>
    <w:rPr>
      <w:sz w:val="18"/>
      <w:szCs w:val="18"/>
    </w:rPr>
  </w:style>
  <w:style w:type="character" w:styleId="a6">
    <w:name w:val="Hyperlink"/>
    <w:basedOn w:val="a0"/>
    <w:uiPriority w:val="99"/>
    <w:semiHidden/>
    <w:unhideWhenUsed/>
    <w:rsid w:val="0099798B"/>
    <w:rPr>
      <w:color w:val="0000FF"/>
      <w:u w:val="single"/>
    </w:rPr>
  </w:style>
  <w:style w:type="paragraph" w:styleId="a7">
    <w:name w:val="Balloon Text"/>
    <w:basedOn w:val="a"/>
    <w:link w:val="Char1"/>
    <w:uiPriority w:val="99"/>
    <w:semiHidden/>
    <w:unhideWhenUsed/>
    <w:rsid w:val="00133983"/>
    <w:rPr>
      <w:sz w:val="18"/>
      <w:szCs w:val="18"/>
    </w:rPr>
  </w:style>
  <w:style w:type="character" w:customStyle="1" w:styleId="Char1">
    <w:name w:val="批注框文本 Char"/>
    <w:basedOn w:val="a0"/>
    <w:link w:val="a7"/>
    <w:uiPriority w:val="99"/>
    <w:semiHidden/>
    <w:rsid w:val="00133983"/>
    <w:rPr>
      <w:sz w:val="18"/>
      <w:szCs w:val="18"/>
    </w:rPr>
  </w:style>
  <w:style w:type="table" w:styleId="a8">
    <w:name w:val="Table Grid"/>
    <w:basedOn w:val="a1"/>
    <w:uiPriority w:val="59"/>
    <w:rsid w:val="0013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713FC4"/>
    <w:rPr>
      <w:i/>
      <w:iCs/>
    </w:rPr>
  </w:style>
  <w:style w:type="character" w:customStyle="1" w:styleId="NormalCharacter">
    <w:name w:val="NormalCharacter"/>
    <w:qFormat/>
    <w:rsid w:val="004E6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B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84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4002"/>
    <w:rPr>
      <w:sz w:val="18"/>
      <w:szCs w:val="18"/>
    </w:rPr>
  </w:style>
  <w:style w:type="paragraph" w:styleId="a5">
    <w:name w:val="footer"/>
    <w:basedOn w:val="a"/>
    <w:link w:val="Char0"/>
    <w:uiPriority w:val="99"/>
    <w:unhideWhenUsed/>
    <w:rsid w:val="00B84002"/>
    <w:pPr>
      <w:tabs>
        <w:tab w:val="center" w:pos="4153"/>
        <w:tab w:val="right" w:pos="8306"/>
      </w:tabs>
      <w:snapToGrid w:val="0"/>
      <w:jc w:val="left"/>
    </w:pPr>
    <w:rPr>
      <w:sz w:val="18"/>
      <w:szCs w:val="18"/>
    </w:rPr>
  </w:style>
  <w:style w:type="character" w:customStyle="1" w:styleId="Char0">
    <w:name w:val="页脚 Char"/>
    <w:basedOn w:val="a0"/>
    <w:link w:val="a5"/>
    <w:uiPriority w:val="99"/>
    <w:rsid w:val="00B84002"/>
    <w:rPr>
      <w:sz w:val="18"/>
      <w:szCs w:val="18"/>
    </w:rPr>
  </w:style>
  <w:style w:type="character" w:styleId="a6">
    <w:name w:val="Hyperlink"/>
    <w:basedOn w:val="a0"/>
    <w:uiPriority w:val="99"/>
    <w:semiHidden/>
    <w:unhideWhenUsed/>
    <w:rsid w:val="0099798B"/>
    <w:rPr>
      <w:color w:val="0000FF"/>
      <w:u w:val="single"/>
    </w:rPr>
  </w:style>
  <w:style w:type="paragraph" w:styleId="a7">
    <w:name w:val="Balloon Text"/>
    <w:basedOn w:val="a"/>
    <w:link w:val="Char1"/>
    <w:uiPriority w:val="99"/>
    <w:semiHidden/>
    <w:unhideWhenUsed/>
    <w:rsid w:val="00133983"/>
    <w:rPr>
      <w:sz w:val="18"/>
      <w:szCs w:val="18"/>
    </w:rPr>
  </w:style>
  <w:style w:type="character" w:customStyle="1" w:styleId="Char1">
    <w:name w:val="批注框文本 Char"/>
    <w:basedOn w:val="a0"/>
    <w:link w:val="a7"/>
    <w:uiPriority w:val="99"/>
    <w:semiHidden/>
    <w:rsid w:val="00133983"/>
    <w:rPr>
      <w:sz w:val="18"/>
      <w:szCs w:val="18"/>
    </w:rPr>
  </w:style>
  <w:style w:type="table" w:styleId="a8">
    <w:name w:val="Table Grid"/>
    <w:basedOn w:val="a1"/>
    <w:uiPriority w:val="59"/>
    <w:rsid w:val="0013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713FC4"/>
    <w:rPr>
      <w:i/>
      <w:iCs/>
    </w:rPr>
  </w:style>
  <w:style w:type="character" w:customStyle="1" w:styleId="NormalCharacter">
    <w:name w:val="NormalCharacter"/>
    <w:qFormat/>
    <w:rsid w:val="004E6618"/>
  </w:style>
</w:styles>
</file>

<file path=word/webSettings.xml><?xml version="1.0" encoding="utf-8"?>
<w:webSettings xmlns:r="http://schemas.openxmlformats.org/officeDocument/2006/relationships" xmlns:w="http://schemas.openxmlformats.org/wordprocessingml/2006/main">
  <w:divs>
    <w:div w:id="237982302">
      <w:bodyDiv w:val="1"/>
      <w:marLeft w:val="0"/>
      <w:marRight w:val="0"/>
      <w:marTop w:val="0"/>
      <w:marBottom w:val="0"/>
      <w:divBdr>
        <w:top w:val="none" w:sz="0" w:space="0" w:color="auto"/>
        <w:left w:val="none" w:sz="0" w:space="0" w:color="auto"/>
        <w:bottom w:val="none" w:sz="0" w:space="0" w:color="auto"/>
        <w:right w:val="none" w:sz="0" w:space="0" w:color="auto"/>
      </w:divBdr>
    </w:div>
    <w:div w:id="283729964">
      <w:bodyDiv w:val="1"/>
      <w:marLeft w:val="0"/>
      <w:marRight w:val="0"/>
      <w:marTop w:val="0"/>
      <w:marBottom w:val="0"/>
      <w:divBdr>
        <w:top w:val="none" w:sz="0" w:space="0" w:color="auto"/>
        <w:left w:val="none" w:sz="0" w:space="0" w:color="auto"/>
        <w:bottom w:val="none" w:sz="0" w:space="0" w:color="auto"/>
        <w:right w:val="none" w:sz="0" w:space="0" w:color="auto"/>
      </w:divBdr>
    </w:div>
    <w:div w:id="313337990">
      <w:bodyDiv w:val="1"/>
      <w:marLeft w:val="0"/>
      <w:marRight w:val="0"/>
      <w:marTop w:val="0"/>
      <w:marBottom w:val="0"/>
      <w:divBdr>
        <w:top w:val="none" w:sz="0" w:space="0" w:color="auto"/>
        <w:left w:val="none" w:sz="0" w:space="0" w:color="auto"/>
        <w:bottom w:val="none" w:sz="0" w:space="0" w:color="auto"/>
        <w:right w:val="none" w:sz="0" w:space="0" w:color="auto"/>
      </w:divBdr>
    </w:div>
    <w:div w:id="426073964">
      <w:bodyDiv w:val="1"/>
      <w:marLeft w:val="0"/>
      <w:marRight w:val="0"/>
      <w:marTop w:val="0"/>
      <w:marBottom w:val="0"/>
      <w:divBdr>
        <w:top w:val="none" w:sz="0" w:space="0" w:color="auto"/>
        <w:left w:val="none" w:sz="0" w:space="0" w:color="auto"/>
        <w:bottom w:val="none" w:sz="0" w:space="0" w:color="auto"/>
        <w:right w:val="none" w:sz="0" w:space="0" w:color="auto"/>
      </w:divBdr>
    </w:div>
    <w:div w:id="442072232">
      <w:bodyDiv w:val="1"/>
      <w:marLeft w:val="0"/>
      <w:marRight w:val="0"/>
      <w:marTop w:val="0"/>
      <w:marBottom w:val="0"/>
      <w:divBdr>
        <w:top w:val="none" w:sz="0" w:space="0" w:color="auto"/>
        <w:left w:val="none" w:sz="0" w:space="0" w:color="auto"/>
        <w:bottom w:val="none" w:sz="0" w:space="0" w:color="auto"/>
        <w:right w:val="none" w:sz="0" w:space="0" w:color="auto"/>
      </w:divBdr>
    </w:div>
    <w:div w:id="443159476">
      <w:bodyDiv w:val="1"/>
      <w:marLeft w:val="0"/>
      <w:marRight w:val="0"/>
      <w:marTop w:val="0"/>
      <w:marBottom w:val="0"/>
      <w:divBdr>
        <w:top w:val="none" w:sz="0" w:space="0" w:color="auto"/>
        <w:left w:val="none" w:sz="0" w:space="0" w:color="auto"/>
        <w:bottom w:val="none" w:sz="0" w:space="0" w:color="auto"/>
        <w:right w:val="none" w:sz="0" w:space="0" w:color="auto"/>
      </w:divBdr>
    </w:div>
    <w:div w:id="472262464">
      <w:bodyDiv w:val="1"/>
      <w:marLeft w:val="0"/>
      <w:marRight w:val="0"/>
      <w:marTop w:val="0"/>
      <w:marBottom w:val="0"/>
      <w:divBdr>
        <w:top w:val="none" w:sz="0" w:space="0" w:color="auto"/>
        <w:left w:val="none" w:sz="0" w:space="0" w:color="auto"/>
        <w:bottom w:val="none" w:sz="0" w:space="0" w:color="auto"/>
        <w:right w:val="none" w:sz="0" w:space="0" w:color="auto"/>
      </w:divBdr>
    </w:div>
    <w:div w:id="693386450">
      <w:bodyDiv w:val="1"/>
      <w:marLeft w:val="0"/>
      <w:marRight w:val="0"/>
      <w:marTop w:val="0"/>
      <w:marBottom w:val="0"/>
      <w:divBdr>
        <w:top w:val="none" w:sz="0" w:space="0" w:color="auto"/>
        <w:left w:val="none" w:sz="0" w:space="0" w:color="auto"/>
        <w:bottom w:val="none" w:sz="0" w:space="0" w:color="auto"/>
        <w:right w:val="none" w:sz="0" w:space="0" w:color="auto"/>
      </w:divBdr>
    </w:div>
    <w:div w:id="736437614">
      <w:bodyDiv w:val="1"/>
      <w:marLeft w:val="0"/>
      <w:marRight w:val="0"/>
      <w:marTop w:val="0"/>
      <w:marBottom w:val="0"/>
      <w:divBdr>
        <w:top w:val="none" w:sz="0" w:space="0" w:color="auto"/>
        <w:left w:val="none" w:sz="0" w:space="0" w:color="auto"/>
        <w:bottom w:val="none" w:sz="0" w:space="0" w:color="auto"/>
        <w:right w:val="none" w:sz="0" w:space="0" w:color="auto"/>
      </w:divBdr>
    </w:div>
    <w:div w:id="884025883">
      <w:bodyDiv w:val="1"/>
      <w:marLeft w:val="0"/>
      <w:marRight w:val="0"/>
      <w:marTop w:val="0"/>
      <w:marBottom w:val="0"/>
      <w:divBdr>
        <w:top w:val="none" w:sz="0" w:space="0" w:color="auto"/>
        <w:left w:val="none" w:sz="0" w:space="0" w:color="auto"/>
        <w:bottom w:val="none" w:sz="0" w:space="0" w:color="auto"/>
        <w:right w:val="none" w:sz="0" w:space="0" w:color="auto"/>
      </w:divBdr>
    </w:div>
    <w:div w:id="990869771">
      <w:bodyDiv w:val="1"/>
      <w:marLeft w:val="0"/>
      <w:marRight w:val="0"/>
      <w:marTop w:val="0"/>
      <w:marBottom w:val="0"/>
      <w:divBdr>
        <w:top w:val="none" w:sz="0" w:space="0" w:color="auto"/>
        <w:left w:val="none" w:sz="0" w:space="0" w:color="auto"/>
        <w:bottom w:val="none" w:sz="0" w:space="0" w:color="auto"/>
        <w:right w:val="none" w:sz="0" w:space="0" w:color="auto"/>
      </w:divBdr>
    </w:div>
    <w:div w:id="997998225">
      <w:bodyDiv w:val="1"/>
      <w:marLeft w:val="0"/>
      <w:marRight w:val="0"/>
      <w:marTop w:val="0"/>
      <w:marBottom w:val="0"/>
      <w:divBdr>
        <w:top w:val="none" w:sz="0" w:space="0" w:color="auto"/>
        <w:left w:val="none" w:sz="0" w:space="0" w:color="auto"/>
        <w:bottom w:val="none" w:sz="0" w:space="0" w:color="auto"/>
        <w:right w:val="none" w:sz="0" w:space="0" w:color="auto"/>
      </w:divBdr>
    </w:div>
    <w:div w:id="1038704558">
      <w:bodyDiv w:val="1"/>
      <w:marLeft w:val="0"/>
      <w:marRight w:val="0"/>
      <w:marTop w:val="0"/>
      <w:marBottom w:val="0"/>
      <w:divBdr>
        <w:top w:val="none" w:sz="0" w:space="0" w:color="auto"/>
        <w:left w:val="none" w:sz="0" w:space="0" w:color="auto"/>
        <w:bottom w:val="none" w:sz="0" w:space="0" w:color="auto"/>
        <w:right w:val="none" w:sz="0" w:space="0" w:color="auto"/>
      </w:divBdr>
    </w:div>
    <w:div w:id="1169520120">
      <w:bodyDiv w:val="1"/>
      <w:marLeft w:val="0"/>
      <w:marRight w:val="0"/>
      <w:marTop w:val="0"/>
      <w:marBottom w:val="0"/>
      <w:divBdr>
        <w:top w:val="none" w:sz="0" w:space="0" w:color="auto"/>
        <w:left w:val="none" w:sz="0" w:space="0" w:color="auto"/>
        <w:bottom w:val="none" w:sz="0" w:space="0" w:color="auto"/>
        <w:right w:val="none" w:sz="0" w:space="0" w:color="auto"/>
      </w:divBdr>
    </w:div>
    <w:div w:id="1431702874">
      <w:bodyDiv w:val="1"/>
      <w:marLeft w:val="0"/>
      <w:marRight w:val="0"/>
      <w:marTop w:val="0"/>
      <w:marBottom w:val="0"/>
      <w:divBdr>
        <w:top w:val="none" w:sz="0" w:space="0" w:color="auto"/>
        <w:left w:val="none" w:sz="0" w:space="0" w:color="auto"/>
        <w:bottom w:val="none" w:sz="0" w:space="0" w:color="auto"/>
        <w:right w:val="none" w:sz="0" w:space="0" w:color="auto"/>
      </w:divBdr>
    </w:div>
    <w:div w:id="1435202111">
      <w:bodyDiv w:val="1"/>
      <w:marLeft w:val="0"/>
      <w:marRight w:val="0"/>
      <w:marTop w:val="0"/>
      <w:marBottom w:val="0"/>
      <w:divBdr>
        <w:top w:val="none" w:sz="0" w:space="0" w:color="auto"/>
        <w:left w:val="none" w:sz="0" w:space="0" w:color="auto"/>
        <w:bottom w:val="none" w:sz="0" w:space="0" w:color="auto"/>
        <w:right w:val="none" w:sz="0" w:space="0" w:color="auto"/>
      </w:divBdr>
    </w:div>
    <w:div w:id="1519923308">
      <w:bodyDiv w:val="1"/>
      <w:marLeft w:val="0"/>
      <w:marRight w:val="0"/>
      <w:marTop w:val="0"/>
      <w:marBottom w:val="0"/>
      <w:divBdr>
        <w:top w:val="none" w:sz="0" w:space="0" w:color="auto"/>
        <w:left w:val="none" w:sz="0" w:space="0" w:color="auto"/>
        <w:bottom w:val="none" w:sz="0" w:space="0" w:color="auto"/>
        <w:right w:val="none" w:sz="0" w:space="0" w:color="auto"/>
      </w:divBdr>
    </w:div>
    <w:div w:id="1523742287">
      <w:bodyDiv w:val="1"/>
      <w:marLeft w:val="0"/>
      <w:marRight w:val="0"/>
      <w:marTop w:val="0"/>
      <w:marBottom w:val="0"/>
      <w:divBdr>
        <w:top w:val="none" w:sz="0" w:space="0" w:color="auto"/>
        <w:left w:val="none" w:sz="0" w:space="0" w:color="auto"/>
        <w:bottom w:val="none" w:sz="0" w:space="0" w:color="auto"/>
        <w:right w:val="none" w:sz="0" w:space="0" w:color="auto"/>
      </w:divBdr>
    </w:div>
    <w:div w:id="1580166209">
      <w:bodyDiv w:val="1"/>
      <w:marLeft w:val="0"/>
      <w:marRight w:val="0"/>
      <w:marTop w:val="0"/>
      <w:marBottom w:val="0"/>
      <w:divBdr>
        <w:top w:val="none" w:sz="0" w:space="0" w:color="auto"/>
        <w:left w:val="none" w:sz="0" w:space="0" w:color="auto"/>
        <w:bottom w:val="none" w:sz="0" w:space="0" w:color="auto"/>
        <w:right w:val="none" w:sz="0" w:space="0" w:color="auto"/>
      </w:divBdr>
    </w:div>
    <w:div w:id="1809274557">
      <w:bodyDiv w:val="1"/>
      <w:marLeft w:val="0"/>
      <w:marRight w:val="0"/>
      <w:marTop w:val="0"/>
      <w:marBottom w:val="0"/>
      <w:divBdr>
        <w:top w:val="none" w:sz="0" w:space="0" w:color="auto"/>
        <w:left w:val="none" w:sz="0" w:space="0" w:color="auto"/>
        <w:bottom w:val="none" w:sz="0" w:space="0" w:color="auto"/>
        <w:right w:val="none" w:sz="0" w:space="0" w:color="auto"/>
      </w:divBdr>
    </w:div>
    <w:div w:id="2027827685">
      <w:bodyDiv w:val="1"/>
      <w:marLeft w:val="0"/>
      <w:marRight w:val="0"/>
      <w:marTop w:val="0"/>
      <w:marBottom w:val="0"/>
      <w:divBdr>
        <w:top w:val="none" w:sz="0" w:space="0" w:color="auto"/>
        <w:left w:val="none" w:sz="0" w:space="0" w:color="auto"/>
        <w:bottom w:val="none" w:sz="0" w:space="0" w:color="auto"/>
        <w:right w:val="none" w:sz="0" w:space="0" w:color="auto"/>
      </w:divBdr>
    </w:div>
    <w:div w:id="2085953919">
      <w:bodyDiv w:val="1"/>
      <w:marLeft w:val="0"/>
      <w:marRight w:val="0"/>
      <w:marTop w:val="0"/>
      <w:marBottom w:val="0"/>
      <w:divBdr>
        <w:top w:val="none" w:sz="0" w:space="0" w:color="auto"/>
        <w:left w:val="none" w:sz="0" w:space="0" w:color="auto"/>
        <w:bottom w:val="none" w:sz="0" w:space="0" w:color="auto"/>
        <w:right w:val="none" w:sz="0" w:space="0" w:color="auto"/>
      </w:divBdr>
    </w:div>
    <w:div w:id="21189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2201</TotalTime>
  <Pages>6</Pages>
  <Words>490</Words>
  <Characters>2793</Characters>
  <Application>Microsoft Office Word</Application>
  <DocSecurity>0</DocSecurity>
  <Lines>23</Lines>
  <Paragraphs>6</Paragraphs>
  <ScaleCrop>false</ScaleCrop>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蒲  水</cp:lastModifiedBy>
  <cp:revision>2625</cp:revision>
  <cp:lastPrinted>2021-01-26T01:21:00Z</cp:lastPrinted>
  <dcterms:created xsi:type="dcterms:W3CDTF">2020-01-09T02:06:00Z</dcterms:created>
  <dcterms:modified xsi:type="dcterms:W3CDTF">2021-01-28T06:55:00Z</dcterms:modified>
</cp:coreProperties>
</file>